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D" w:rsidRDefault="00247ACD">
      <w:pPr>
        <w:pStyle w:val="Style1"/>
        <w:widowControl/>
        <w:ind w:left="269"/>
        <w:rPr>
          <w:rStyle w:val="FontStyle19"/>
          <w:lang w:val="en-US"/>
        </w:rPr>
      </w:pPr>
      <w:r>
        <w:rPr>
          <w:noProof/>
        </w:rPr>
        <mc:AlternateContent>
          <mc:Choice Requires="wps">
            <w:drawing>
              <wp:anchor distT="0" distB="155575" distL="24130" distR="24130" simplePos="0" relativeHeight="25165824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0</wp:posOffset>
                </wp:positionV>
                <wp:extent cx="588010" cy="6858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7AC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858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0;width:46.3pt;height:54pt;z-index:251658240;visibility:visible;mso-wrap-style:square;mso-width-percent:0;mso-height-percent:0;mso-wrap-distance-left:1.9pt;mso-wrap-distance-top:0;mso-wrap-distance-right:1.9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i4rwIAAKg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" filled="f" stroked="f">
                <v:textbox inset="0,0,0,0">
                  <w:txbxContent>
                    <w:p w:rsidR="00000000" w:rsidRDefault="00247AC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858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00EA">
        <w:rPr>
          <w:rStyle w:val="FontStyle15"/>
        </w:rPr>
        <w:t xml:space="preserve">МУНИЦИПАЛЬНОЕ ОБРАЗОВАНИЕ </w:t>
      </w:r>
      <w:r w:rsidR="001C00EA">
        <w:rPr>
          <w:rStyle w:val="FontStyle19"/>
        </w:rPr>
        <w:t xml:space="preserve">ХАНТЫ-МАНСИЙСКИЙ РАЙОН </w:t>
      </w:r>
    </w:p>
    <w:p w:rsidR="00000000" w:rsidRDefault="001C00EA">
      <w:pPr>
        <w:pStyle w:val="Style1"/>
        <w:widowControl/>
        <w:ind w:left="269"/>
        <w:rPr>
          <w:rStyle w:val="FontStyle19"/>
        </w:rPr>
      </w:pPr>
      <w:r>
        <w:rPr>
          <w:rStyle w:val="FontStyle19"/>
        </w:rPr>
        <w:t>Ханты-Мансийский автономный округ-Югра</w:t>
      </w:r>
    </w:p>
    <w:p w:rsidR="00000000" w:rsidRDefault="001C00E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2"/>
        <w:widowControl/>
        <w:spacing w:before="96"/>
        <w:jc w:val="both"/>
        <w:rPr>
          <w:rStyle w:val="FontStyle16"/>
        </w:rPr>
      </w:pPr>
      <w:r>
        <w:rPr>
          <w:rStyle w:val="FontStyle16"/>
        </w:rPr>
        <w:t>ГЛАВА ХАНТЫ-МАНСИЙСКОГО РАЙОНА</w:t>
      </w:r>
    </w:p>
    <w:p w:rsidR="00000000" w:rsidRDefault="001C00EA">
      <w:pPr>
        <w:pStyle w:val="Style3"/>
        <w:widowControl/>
        <w:spacing w:line="240" w:lineRule="exact"/>
        <w:ind w:left="1402"/>
        <w:jc w:val="both"/>
        <w:rPr>
          <w:sz w:val="20"/>
          <w:szCs w:val="20"/>
        </w:rPr>
      </w:pPr>
    </w:p>
    <w:p w:rsidR="00000000" w:rsidRDefault="001C00EA">
      <w:pPr>
        <w:pStyle w:val="Style3"/>
        <w:widowControl/>
        <w:spacing w:before="115" w:after="350"/>
        <w:ind w:left="1402"/>
        <w:jc w:val="both"/>
        <w:rPr>
          <w:rStyle w:val="FontStyle16"/>
          <w:spacing w:val="90"/>
        </w:rPr>
      </w:pPr>
      <w:r>
        <w:rPr>
          <w:rStyle w:val="FontStyle16"/>
          <w:spacing w:val="90"/>
        </w:rPr>
        <w:t>РАСПОРЯЖЕНИЕ</w:t>
      </w:r>
    </w:p>
    <w:p w:rsidR="00000000" w:rsidRDefault="001C00EA">
      <w:pPr>
        <w:pStyle w:val="Style3"/>
        <w:widowControl/>
        <w:spacing w:before="115" w:after="350"/>
        <w:ind w:left="1402"/>
        <w:jc w:val="both"/>
        <w:rPr>
          <w:rStyle w:val="FontStyle16"/>
          <w:spacing w:val="90"/>
        </w:rPr>
        <w:sectPr w:rsidR="00000000">
          <w:type w:val="continuous"/>
          <w:pgSz w:w="11905" w:h="16837"/>
          <w:pgMar w:top="639" w:right="2554" w:bottom="434" w:left="3307" w:header="720" w:footer="720" w:gutter="0"/>
          <w:cols w:space="60"/>
          <w:noEndnote/>
        </w:sectPr>
      </w:pPr>
    </w:p>
    <w:p w:rsidR="00000000" w:rsidRDefault="001C00EA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lastRenderedPageBreak/>
        <w:t>от 22.04.2008</w:t>
      </w:r>
    </w:p>
    <w:p w:rsidR="00000000" w:rsidRDefault="001C00EA">
      <w:pPr>
        <w:pStyle w:val="Style8"/>
        <w:widowControl/>
        <w:spacing w:line="240" w:lineRule="auto"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</w:rPr>
        <w:lastRenderedPageBreak/>
        <w:t>№ 262-р</w:t>
      </w:r>
    </w:p>
    <w:p w:rsidR="00000000" w:rsidRDefault="001C00EA">
      <w:pPr>
        <w:pStyle w:val="Style8"/>
        <w:widowControl/>
        <w:spacing w:line="240" w:lineRule="auto"/>
        <w:rPr>
          <w:rStyle w:val="FontStyle19"/>
        </w:rPr>
        <w:sectPr w:rsidR="00000000">
          <w:type w:val="continuous"/>
          <w:pgSz w:w="11905" w:h="16837"/>
          <w:pgMar w:top="639" w:right="1277" w:bottom="434" w:left="1598" w:header="720" w:footer="720" w:gutter="0"/>
          <w:cols w:num="2" w:space="720" w:equalWidth="0">
            <w:col w:w="1651" w:space="6336"/>
            <w:col w:w="1041"/>
          </w:cols>
          <w:noEndnote/>
        </w:sectPr>
      </w:pPr>
    </w:p>
    <w:p w:rsidR="00000000" w:rsidRDefault="001C00EA">
      <w:pPr>
        <w:pStyle w:val="Style6"/>
        <w:widowControl/>
        <w:spacing w:before="14"/>
        <w:rPr>
          <w:rStyle w:val="FontStyle17"/>
        </w:rPr>
      </w:pPr>
      <w:r>
        <w:rPr>
          <w:rStyle w:val="FontStyle17"/>
        </w:rPr>
        <w:lastRenderedPageBreak/>
        <w:t xml:space="preserve">г. </w:t>
      </w:r>
      <w:r>
        <w:rPr>
          <w:rStyle w:val="FontStyle17"/>
        </w:rPr>
        <w:t>Ханты-Мансийск</w:t>
      </w:r>
    </w:p>
    <w:p w:rsidR="00000000" w:rsidRDefault="001C00EA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1C00EA">
      <w:pPr>
        <w:pStyle w:val="Style8"/>
        <w:widowControl/>
        <w:spacing w:before="34"/>
        <w:jc w:val="left"/>
        <w:rPr>
          <w:rStyle w:val="FontStyle19"/>
        </w:rPr>
      </w:pPr>
      <w:r>
        <w:rPr>
          <w:rStyle w:val="FontStyle19"/>
        </w:rPr>
        <w:t>Об утверждении Положения</w:t>
      </w:r>
    </w:p>
    <w:p w:rsidR="00000000" w:rsidRDefault="001C00EA">
      <w:pPr>
        <w:pStyle w:val="Style8"/>
        <w:widowControl/>
        <w:jc w:val="left"/>
        <w:rPr>
          <w:rStyle w:val="FontStyle19"/>
        </w:rPr>
      </w:pPr>
      <w:r>
        <w:rPr>
          <w:rStyle w:val="FontStyle19"/>
        </w:rPr>
        <w:t>об управлении по учету и отчетности</w:t>
      </w:r>
    </w:p>
    <w:p w:rsidR="00000000" w:rsidRDefault="001C00EA">
      <w:pPr>
        <w:pStyle w:val="Style8"/>
        <w:widowControl/>
        <w:spacing w:before="5"/>
        <w:jc w:val="left"/>
        <w:rPr>
          <w:rStyle w:val="FontStyle19"/>
        </w:rPr>
      </w:pPr>
      <w:r>
        <w:rPr>
          <w:rStyle w:val="FontStyle19"/>
        </w:rPr>
        <w:t>администрации Ханты-Мансийского</w:t>
      </w:r>
    </w:p>
    <w:p w:rsidR="00000000" w:rsidRDefault="001C00EA">
      <w:pPr>
        <w:pStyle w:val="Style8"/>
        <w:widowControl/>
        <w:jc w:val="left"/>
        <w:rPr>
          <w:rStyle w:val="FontStyle19"/>
        </w:rPr>
      </w:pPr>
      <w:r>
        <w:rPr>
          <w:rStyle w:val="FontStyle19"/>
        </w:rPr>
        <w:t>района</w:t>
      </w:r>
    </w:p>
    <w:p w:rsidR="00000000" w:rsidRDefault="001C00E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C00E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C00EA" w:rsidP="00247ACD">
      <w:pPr>
        <w:pStyle w:val="Style9"/>
        <w:widowControl/>
        <w:spacing w:before="149" w:line="317" w:lineRule="exact"/>
        <w:jc w:val="both"/>
        <w:rPr>
          <w:rStyle w:val="FontStyle19"/>
        </w:rPr>
      </w:pPr>
      <w:r>
        <w:rPr>
          <w:rStyle w:val="FontStyle19"/>
        </w:rPr>
        <w:t xml:space="preserve">Руководствуясь Федеральным   законом от </w:t>
      </w:r>
      <w:r>
        <w:rPr>
          <w:rStyle w:val="FontStyle19"/>
          <w:spacing w:val="30"/>
        </w:rPr>
        <w:t>21</w:t>
      </w:r>
      <w:r>
        <w:rPr>
          <w:rStyle w:val="FontStyle19"/>
        </w:rPr>
        <w:t xml:space="preserve"> ноября 1996 года №    129-ФЗ   «О   бухгалтерском   учете»,   Законом   Ханты-Мансийского автон</w:t>
      </w:r>
      <w:r>
        <w:rPr>
          <w:rStyle w:val="FontStyle19"/>
        </w:rPr>
        <w:t>омного округа-Югры от 20 июля 2007 года № 113-оз «Об отдельных вопросах муниципальной службы в Ханты-Мансийском автономном округе -Югре», Уставом Ханты-Мансийского района:</w:t>
      </w:r>
    </w:p>
    <w:p w:rsidR="00000000" w:rsidRDefault="001C00EA" w:rsidP="00247ACD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1C00EA" w:rsidP="00247ACD">
      <w:pPr>
        <w:pStyle w:val="Style7"/>
        <w:widowControl/>
        <w:numPr>
          <w:ilvl w:val="0"/>
          <w:numId w:val="17"/>
        </w:numPr>
        <w:tabs>
          <w:tab w:val="left" w:pos="709"/>
        </w:tabs>
        <w:spacing w:before="67"/>
        <w:rPr>
          <w:rStyle w:val="FontStyle19"/>
        </w:rPr>
      </w:pPr>
      <w:r>
        <w:rPr>
          <w:rStyle w:val="FontStyle19"/>
        </w:rPr>
        <w:t>Утвердить Положение об управлении  по учету и отчетности</w:t>
      </w:r>
      <w:r>
        <w:rPr>
          <w:rStyle w:val="FontStyle19"/>
        </w:rPr>
        <w:br/>
        <w:t>администрации Ханты-Ман</w:t>
      </w:r>
      <w:r>
        <w:rPr>
          <w:rStyle w:val="FontStyle19"/>
        </w:rPr>
        <w:t>сийского района согласно приложению.</w:t>
      </w:r>
    </w:p>
    <w:p w:rsidR="00000000" w:rsidRDefault="001C00EA" w:rsidP="00247ACD">
      <w:pPr>
        <w:pStyle w:val="Style7"/>
        <w:widowControl/>
        <w:tabs>
          <w:tab w:val="left" w:pos="709"/>
        </w:tabs>
        <w:spacing w:line="240" w:lineRule="exact"/>
        <w:ind w:firstLine="709"/>
        <w:rPr>
          <w:sz w:val="20"/>
          <w:szCs w:val="20"/>
        </w:rPr>
      </w:pPr>
    </w:p>
    <w:p w:rsidR="00000000" w:rsidRDefault="001C00EA" w:rsidP="00247ACD">
      <w:pPr>
        <w:pStyle w:val="Style7"/>
        <w:widowControl/>
        <w:tabs>
          <w:tab w:val="left" w:pos="709"/>
          <w:tab w:val="left" w:pos="3605"/>
        </w:tabs>
        <w:spacing w:before="82" w:line="317" w:lineRule="exact"/>
        <w:ind w:firstLine="709"/>
        <w:rPr>
          <w:rStyle w:val="FontStyle19"/>
          <w:lang w:val="en-US"/>
        </w:rPr>
      </w:pPr>
      <w:r>
        <w:rPr>
          <w:rStyle w:val="FontStyle19"/>
        </w:rPr>
        <w:t>2.</w:t>
      </w:r>
      <w:r w:rsidR="00247ACD" w:rsidRPr="00247ACD">
        <w:rPr>
          <w:rStyle w:val="FontStyle19"/>
          <w:sz w:val="20"/>
          <w:szCs w:val="20"/>
        </w:rPr>
        <w:t xml:space="preserve"> </w:t>
      </w:r>
      <w:r>
        <w:rPr>
          <w:rStyle w:val="FontStyle19"/>
        </w:rPr>
        <w:t>Распоряжение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главы      Ханты - Мансийского      района</w:t>
      </w:r>
      <w:r w:rsidR="00247ACD" w:rsidRPr="00247ACD">
        <w:rPr>
          <w:rStyle w:val="FontStyle19"/>
        </w:rPr>
        <w:t xml:space="preserve"> </w:t>
      </w:r>
      <w:r>
        <w:rPr>
          <w:rStyle w:val="FontStyle19"/>
        </w:rPr>
        <w:t>от 17 мая 2006 года № 220-р «Об утверждении Положения об управлении по учету и отчетности администрации Ханты-Мансийского района» считать утратившим силу.</w:t>
      </w:r>
    </w:p>
    <w:p w:rsidR="00247ACD" w:rsidRPr="00247ACD" w:rsidRDefault="00247ACD" w:rsidP="00247ACD">
      <w:pPr>
        <w:pStyle w:val="Style7"/>
        <w:widowControl/>
        <w:tabs>
          <w:tab w:val="left" w:pos="709"/>
          <w:tab w:val="left" w:pos="3605"/>
        </w:tabs>
        <w:spacing w:before="82" w:line="317" w:lineRule="exact"/>
        <w:ind w:firstLine="709"/>
        <w:rPr>
          <w:rStyle w:val="FontStyle19"/>
          <w:lang w:val="en-US"/>
        </w:rPr>
      </w:pPr>
    </w:p>
    <w:p w:rsidR="00000000" w:rsidRDefault="00247ACD" w:rsidP="00247ACD">
      <w:pPr>
        <w:pStyle w:val="Style7"/>
        <w:widowControl/>
        <w:tabs>
          <w:tab w:val="left" w:pos="709"/>
          <w:tab w:val="left" w:pos="3605"/>
        </w:tabs>
        <w:spacing w:before="82" w:line="317" w:lineRule="exact"/>
        <w:ind w:firstLine="709"/>
        <w:rPr>
          <w:rStyle w:val="FontStyle19"/>
        </w:rPr>
      </w:pPr>
      <w:r w:rsidRPr="00247ACD">
        <w:rPr>
          <w:rStyle w:val="FontStyle19"/>
        </w:rPr>
        <w:t>3.</w:t>
      </w:r>
      <w:r w:rsidR="001C00EA">
        <w:rPr>
          <w:rStyle w:val="FontStyle19"/>
        </w:rPr>
        <w:t>Контроль за выполнением распоряжения оставляю за собой.</w:t>
      </w:r>
    </w:p>
    <w:p w:rsidR="00000000" w:rsidRDefault="001C00EA" w:rsidP="00247ACD">
      <w:pPr>
        <w:pStyle w:val="Style7"/>
        <w:widowControl/>
        <w:tabs>
          <w:tab w:val="left" w:pos="365"/>
          <w:tab w:val="left" w:pos="709"/>
        </w:tabs>
        <w:spacing w:before="110" w:line="240" w:lineRule="auto"/>
        <w:ind w:firstLine="709"/>
        <w:rPr>
          <w:rStyle w:val="FontStyle19"/>
        </w:rPr>
        <w:sectPr w:rsidR="00000000">
          <w:type w:val="continuous"/>
          <w:pgSz w:w="11905" w:h="16837"/>
          <w:pgMar w:top="639" w:right="864" w:bottom="434" w:left="1584" w:header="720" w:footer="720" w:gutter="0"/>
          <w:cols w:space="60"/>
          <w:noEndnote/>
        </w:sectPr>
      </w:pPr>
    </w:p>
    <w:p w:rsidR="00000000" w:rsidRDefault="00247ACD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847090" distB="0" distL="24130" distR="24130" simplePos="0" relativeHeight="251659264" behindDoc="0" locked="0" layoutInCell="1" allowOverlap="1">
                <wp:simplePos x="0" y="0"/>
                <wp:positionH relativeFrom="margin">
                  <wp:posOffset>-4519930</wp:posOffset>
                </wp:positionH>
                <wp:positionV relativeFrom="paragraph">
                  <wp:posOffset>969010</wp:posOffset>
                </wp:positionV>
                <wp:extent cx="3437890" cy="13804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7ACD">
                            <w:pPr>
                              <w:widowControl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8525" cy="13811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55.9pt;margin-top:76.3pt;width:270.7pt;height:108.7pt;z-index:251659264;visibility:visible;mso-wrap-style:square;mso-width-percent:0;mso-height-percent:0;mso-wrap-distance-left:1.9pt;mso-wrap-distance-top:66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Z5rw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" filled="f" stroked="f">
                <v:textbox inset="0,0,0,0">
                  <w:txbxContent>
                    <w:p w:rsidR="00000000" w:rsidRDefault="00247ACD">
                      <w:pPr>
                        <w:widowControl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8525" cy="13811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1C00EA">
      <w:pPr>
        <w:pStyle w:val="Style4"/>
        <w:widowControl/>
        <w:spacing w:before="101"/>
        <w:jc w:val="both"/>
        <w:rPr>
          <w:rStyle w:val="FontStyle19"/>
        </w:rPr>
      </w:pPr>
      <w:r>
        <w:rPr>
          <w:rStyle w:val="FontStyle19"/>
        </w:rPr>
        <w:t>СВ. Сажаев</w:t>
      </w:r>
    </w:p>
    <w:p w:rsidR="00000000" w:rsidRDefault="001C00EA">
      <w:pPr>
        <w:pStyle w:val="Style4"/>
        <w:widowControl/>
        <w:spacing w:before="101"/>
        <w:jc w:val="both"/>
        <w:rPr>
          <w:rStyle w:val="FontStyle19"/>
        </w:rPr>
        <w:sectPr w:rsidR="00000000">
          <w:type w:val="continuous"/>
          <w:pgSz w:w="11905" w:h="16837"/>
          <w:pgMar w:top="639" w:right="1742" w:bottom="434" w:left="8702" w:header="720" w:footer="720" w:gutter="0"/>
          <w:cols w:space="60"/>
          <w:noEndnote/>
        </w:sectPr>
      </w:pPr>
    </w:p>
    <w:p w:rsidR="00247ACD" w:rsidRPr="00247ACD" w:rsidRDefault="00247ACD">
      <w:pPr>
        <w:pStyle w:val="Style4"/>
        <w:widowControl/>
        <w:spacing w:before="62" w:line="307" w:lineRule="exact"/>
        <w:ind w:left="5952"/>
        <w:rPr>
          <w:rStyle w:val="FontStyle18"/>
        </w:rPr>
      </w:pPr>
    </w:p>
    <w:p w:rsidR="00247ACD" w:rsidRPr="00247ACD" w:rsidRDefault="00247ACD">
      <w:pPr>
        <w:pStyle w:val="Style4"/>
        <w:widowControl/>
        <w:spacing w:before="62" w:line="307" w:lineRule="exact"/>
        <w:ind w:left="5952"/>
        <w:rPr>
          <w:rStyle w:val="FontStyle18"/>
        </w:rPr>
      </w:pPr>
    </w:p>
    <w:p w:rsidR="00000000" w:rsidRDefault="001C00EA">
      <w:pPr>
        <w:pStyle w:val="Style4"/>
        <w:widowControl/>
        <w:spacing w:before="62" w:line="307" w:lineRule="exact"/>
        <w:ind w:left="5952"/>
        <w:rPr>
          <w:rStyle w:val="FontStyle19"/>
        </w:rPr>
      </w:pPr>
      <w:r>
        <w:rPr>
          <w:rStyle w:val="FontStyle18"/>
        </w:rPr>
        <w:lastRenderedPageBreak/>
        <w:t xml:space="preserve">Приложение </w:t>
      </w:r>
      <w:r>
        <w:rPr>
          <w:rStyle w:val="FontStyle19"/>
        </w:rPr>
        <w:t>к распоряжению главы Ханты-Мансийского района от 22.04.2008 № 262-р</w:t>
      </w: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1474" w:right="1450" w:firstLine="0"/>
        <w:jc w:val="center"/>
        <w:rPr>
          <w:sz w:val="20"/>
          <w:szCs w:val="20"/>
        </w:rPr>
      </w:pPr>
    </w:p>
    <w:p w:rsidR="00247ACD" w:rsidRDefault="001C00EA">
      <w:pPr>
        <w:pStyle w:val="Style11"/>
        <w:widowControl/>
        <w:spacing w:before="158" w:line="312" w:lineRule="exact"/>
        <w:ind w:left="1474" w:right="1450" w:firstLine="0"/>
        <w:jc w:val="center"/>
        <w:rPr>
          <w:rStyle w:val="FontStyle19"/>
          <w:lang w:val="en-US"/>
        </w:rPr>
      </w:pPr>
      <w:r>
        <w:rPr>
          <w:rStyle w:val="FontStyle19"/>
        </w:rPr>
        <w:t>ПОЛОЖЕНИ</w:t>
      </w:r>
      <w:r>
        <w:rPr>
          <w:rStyle w:val="FontStyle19"/>
        </w:rPr>
        <w:t xml:space="preserve">Е </w:t>
      </w:r>
    </w:p>
    <w:p w:rsidR="00000000" w:rsidRDefault="001C00EA">
      <w:pPr>
        <w:pStyle w:val="Style11"/>
        <w:widowControl/>
        <w:spacing w:before="158" w:line="312" w:lineRule="exact"/>
        <w:ind w:left="1474" w:right="1450" w:firstLine="0"/>
        <w:jc w:val="center"/>
        <w:rPr>
          <w:rStyle w:val="FontStyle19"/>
        </w:rPr>
      </w:pPr>
      <w:r>
        <w:rPr>
          <w:rStyle w:val="FontStyle19"/>
        </w:rPr>
        <w:t>об управлении по учету и отчетности администрации Ханты-Мансийского района</w:t>
      </w:r>
    </w:p>
    <w:p w:rsidR="00000000" w:rsidRDefault="001C00EA">
      <w:pPr>
        <w:pStyle w:val="Style11"/>
        <w:widowControl/>
        <w:spacing w:line="240" w:lineRule="exact"/>
        <w:ind w:left="3931" w:firstLine="0"/>
        <w:rPr>
          <w:sz w:val="20"/>
          <w:szCs w:val="20"/>
        </w:rPr>
      </w:pPr>
    </w:p>
    <w:p w:rsidR="00000000" w:rsidRDefault="001C00EA">
      <w:pPr>
        <w:pStyle w:val="Style11"/>
        <w:widowControl/>
        <w:spacing w:line="240" w:lineRule="exact"/>
        <w:ind w:left="3931" w:firstLine="0"/>
        <w:rPr>
          <w:sz w:val="20"/>
          <w:szCs w:val="20"/>
        </w:rPr>
      </w:pPr>
    </w:p>
    <w:p w:rsidR="00000000" w:rsidRDefault="001C00EA">
      <w:pPr>
        <w:pStyle w:val="Style11"/>
        <w:widowControl/>
        <w:spacing w:before="197" w:line="240" w:lineRule="auto"/>
        <w:ind w:left="3931" w:firstLine="0"/>
        <w:rPr>
          <w:rStyle w:val="FontStyle19"/>
        </w:rPr>
      </w:pPr>
      <w:r>
        <w:rPr>
          <w:rStyle w:val="FontStyle19"/>
        </w:rPr>
        <w:t>I.Общие положения</w:t>
      </w:r>
    </w:p>
    <w:p w:rsidR="00000000" w:rsidRDefault="001C00EA">
      <w:pPr>
        <w:pStyle w:val="Style7"/>
        <w:widowControl/>
        <w:spacing w:line="240" w:lineRule="exact"/>
        <w:ind w:firstLine="739"/>
        <w:rPr>
          <w:sz w:val="20"/>
          <w:szCs w:val="20"/>
        </w:rPr>
      </w:pPr>
    </w:p>
    <w:p w:rsidR="00000000" w:rsidRDefault="001C00EA">
      <w:pPr>
        <w:pStyle w:val="Style7"/>
        <w:widowControl/>
        <w:tabs>
          <w:tab w:val="left" w:pos="1214"/>
        </w:tabs>
        <w:spacing w:before="82" w:line="317" w:lineRule="exact"/>
        <w:ind w:firstLine="739"/>
        <w:rPr>
          <w:rStyle w:val="FontStyle19"/>
        </w:rPr>
      </w:pPr>
      <w:r>
        <w:rPr>
          <w:rStyle w:val="FontStyle19"/>
        </w:rPr>
        <w:t>1.1.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Управление по учету и отчетности (далее по тексту - Управление)</w:t>
      </w:r>
      <w:r>
        <w:rPr>
          <w:rStyle w:val="FontStyle19"/>
        </w:rPr>
        <w:br/>
        <w:t>является структурным подразделением исполнительно-распорядительного</w:t>
      </w:r>
      <w:r>
        <w:rPr>
          <w:rStyle w:val="FontStyle19"/>
        </w:rPr>
        <w:br/>
        <w:t>органа местного самоу</w:t>
      </w:r>
      <w:r>
        <w:rPr>
          <w:rStyle w:val="FontStyle19"/>
        </w:rPr>
        <w:t>правления Ханты-Мансийского района-</w:t>
      </w:r>
      <w:r>
        <w:rPr>
          <w:rStyle w:val="FontStyle19"/>
        </w:rPr>
        <w:br/>
        <w:t>администрации Ханты-Мансийского района и не должно входить в состав</w:t>
      </w:r>
      <w:r>
        <w:rPr>
          <w:rStyle w:val="FontStyle19"/>
        </w:rPr>
        <w:br/>
        <w:t>какого-либо другого подразделения.</w:t>
      </w:r>
    </w:p>
    <w:p w:rsidR="00000000" w:rsidRDefault="001C00EA">
      <w:pPr>
        <w:pStyle w:val="Style7"/>
        <w:widowControl/>
        <w:tabs>
          <w:tab w:val="left" w:pos="1368"/>
        </w:tabs>
        <w:spacing w:line="317" w:lineRule="exact"/>
        <w:ind w:firstLine="730"/>
        <w:rPr>
          <w:rStyle w:val="FontStyle19"/>
        </w:rPr>
      </w:pPr>
      <w:r>
        <w:rPr>
          <w:rStyle w:val="FontStyle19"/>
        </w:rPr>
        <w:t>1.2.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Управление создано в целях обеспечения систематического</w:t>
      </w:r>
      <w:r>
        <w:rPr>
          <w:rStyle w:val="FontStyle19"/>
        </w:rPr>
        <w:br/>
        <w:t>контроля за ходом планирования и исполнения смет доходов</w:t>
      </w:r>
      <w:r>
        <w:rPr>
          <w:rStyle w:val="FontStyle19"/>
        </w:rPr>
        <w:t xml:space="preserve"> и расходов,</w:t>
      </w:r>
      <w:r>
        <w:rPr>
          <w:rStyle w:val="FontStyle19"/>
        </w:rPr>
        <w:br/>
        <w:t>состоянием расчетов с юридическими и физическими лицами, сохранностью</w:t>
      </w:r>
      <w:r>
        <w:rPr>
          <w:rStyle w:val="FontStyle19"/>
        </w:rPr>
        <w:br/>
        <w:t>финансовых и нефинансовых активов, анализа сводной финансовой</w:t>
      </w:r>
      <w:r>
        <w:rPr>
          <w:rStyle w:val="FontStyle19"/>
        </w:rPr>
        <w:br/>
        <w:t>отчетности администрации Ханты-Мансийского района.</w:t>
      </w:r>
    </w:p>
    <w:p w:rsidR="00000000" w:rsidRDefault="001C00EA" w:rsidP="00247ACD">
      <w:pPr>
        <w:pStyle w:val="Style7"/>
        <w:widowControl/>
        <w:numPr>
          <w:ilvl w:val="0"/>
          <w:numId w:val="1"/>
        </w:numPr>
        <w:tabs>
          <w:tab w:val="left" w:pos="1229"/>
        </w:tabs>
        <w:spacing w:before="5" w:line="317" w:lineRule="exact"/>
        <w:ind w:firstLine="749"/>
        <w:rPr>
          <w:rStyle w:val="FontStyle19"/>
        </w:rPr>
      </w:pPr>
      <w:r>
        <w:rPr>
          <w:rStyle w:val="FontStyle19"/>
        </w:rPr>
        <w:t>В своей деятельности управление руководствуется Кон</w:t>
      </w:r>
      <w:r>
        <w:rPr>
          <w:rStyle w:val="FontStyle19"/>
        </w:rPr>
        <w:t>ституцией Российской Федерации, законодательством Российской Федерации, законами и иными нормативно-правовыми актами Ханты-Мансийского автономного округа-Югры, Уставом Ханты-Мансийского района, нормативно-правовыми актами Ханты-Мансийского района, норматив</w:t>
      </w:r>
      <w:r>
        <w:rPr>
          <w:rStyle w:val="FontStyle19"/>
        </w:rPr>
        <w:t>но-правовыми актами, принимаемыми Думой Ханты-Мансийского района, действующими нормативными, законодательными и правовыми актами в области постановки и исполнения бухгалтерского учета, принятыми на федеральном и окружном уровне, указаниями, нормативно-прав</w:t>
      </w:r>
      <w:r>
        <w:rPr>
          <w:rStyle w:val="FontStyle19"/>
        </w:rPr>
        <w:t>овыми актами главы Ханты-Мансийского района и настоящим Положением.</w:t>
      </w:r>
    </w:p>
    <w:p w:rsidR="00000000" w:rsidRDefault="001C00EA" w:rsidP="00247ACD">
      <w:pPr>
        <w:pStyle w:val="Style7"/>
        <w:widowControl/>
        <w:numPr>
          <w:ilvl w:val="0"/>
          <w:numId w:val="1"/>
        </w:numPr>
        <w:tabs>
          <w:tab w:val="left" w:pos="1229"/>
        </w:tabs>
        <w:spacing w:line="317" w:lineRule="exact"/>
        <w:ind w:firstLine="749"/>
        <w:rPr>
          <w:rStyle w:val="FontStyle19"/>
        </w:rPr>
      </w:pPr>
      <w:r>
        <w:rPr>
          <w:rStyle w:val="FontStyle19"/>
        </w:rPr>
        <w:t>Управление не является юридическим лицом, имеет соответст</w:t>
      </w:r>
      <w:r>
        <w:rPr>
          <w:rStyle w:val="FontStyle19"/>
        </w:rPr>
        <w:softHyphen/>
        <w:t>вующие штампы и бланки, необходимые для его деятельности.</w:t>
      </w:r>
    </w:p>
    <w:p w:rsidR="00000000" w:rsidRDefault="001C00EA" w:rsidP="00247ACD">
      <w:pPr>
        <w:pStyle w:val="Style7"/>
        <w:widowControl/>
        <w:numPr>
          <w:ilvl w:val="0"/>
          <w:numId w:val="1"/>
        </w:numPr>
        <w:tabs>
          <w:tab w:val="left" w:pos="1229"/>
        </w:tabs>
        <w:spacing w:line="317" w:lineRule="exact"/>
        <w:ind w:firstLine="749"/>
        <w:jc w:val="left"/>
        <w:rPr>
          <w:rStyle w:val="FontStyle19"/>
        </w:rPr>
      </w:pPr>
      <w:r>
        <w:rPr>
          <w:rStyle w:val="FontStyle19"/>
        </w:rPr>
        <w:t>Местонахождение       управления:      г.Ханты-Мансийс</w:t>
      </w:r>
      <w:r>
        <w:rPr>
          <w:rStyle w:val="FontStyle19"/>
        </w:rPr>
        <w:t>к, ул. Гагарина, 214.</w:t>
      </w:r>
    </w:p>
    <w:p w:rsidR="00000000" w:rsidRDefault="001C00EA" w:rsidP="00247ACD">
      <w:pPr>
        <w:pStyle w:val="Style7"/>
        <w:widowControl/>
        <w:numPr>
          <w:ilvl w:val="0"/>
          <w:numId w:val="1"/>
        </w:numPr>
        <w:tabs>
          <w:tab w:val="left" w:pos="1229"/>
        </w:tabs>
        <w:spacing w:before="5" w:line="317" w:lineRule="exact"/>
        <w:ind w:firstLine="749"/>
        <w:rPr>
          <w:rStyle w:val="FontStyle19"/>
        </w:rPr>
      </w:pPr>
      <w:r>
        <w:rPr>
          <w:rStyle w:val="FontStyle19"/>
        </w:rPr>
        <w:t>Управление осуществляет свою деятельность в рамках единой бюджетно-финансовой политики Ханты-Мансийского района во взаимо</w:t>
      </w:r>
      <w:r>
        <w:rPr>
          <w:rStyle w:val="FontStyle19"/>
        </w:rPr>
        <w:softHyphen/>
        <w:t>действии с комитетом по финансам администрации Ханты-Мансийского района.</w:t>
      </w:r>
    </w:p>
    <w:p w:rsidR="00000000" w:rsidRDefault="001C00EA" w:rsidP="00247ACD">
      <w:pPr>
        <w:pStyle w:val="Style7"/>
        <w:widowControl/>
        <w:numPr>
          <w:ilvl w:val="0"/>
          <w:numId w:val="2"/>
        </w:numPr>
        <w:tabs>
          <w:tab w:val="left" w:pos="1219"/>
        </w:tabs>
        <w:spacing w:before="62" w:line="317" w:lineRule="exact"/>
        <w:ind w:firstLine="739"/>
        <w:rPr>
          <w:rStyle w:val="FontStyle19"/>
        </w:rPr>
      </w:pPr>
      <w:r>
        <w:rPr>
          <w:rStyle w:val="FontStyle19"/>
        </w:rPr>
        <w:t>Управление возглавляе</w:t>
      </w:r>
      <w:r>
        <w:rPr>
          <w:rStyle w:val="FontStyle19"/>
        </w:rPr>
        <w:t>т начальник управления, который наз</w:t>
      </w:r>
      <w:r>
        <w:rPr>
          <w:rStyle w:val="FontStyle19"/>
        </w:rPr>
        <w:softHyphen/>
        <w:t xml:space="preserve">начается на должность </w:t>
      </w:r>
      <w:r>
        <w:rPr>
          <w:rStyle w:val="FontStyle19"/>
          <w:spacing w:val="30"/>
        </w:rPr>
        <w:t>'и</w:t>
      </w:r>
      <w:r>
        <w:rPr>
          <w:rStyle w:val="FontStyle19"/>
        </w:rPr>
        <w:t xml:space="preserve"> освобождается от должности главой района по согласованию с заместителем главы района, председателем комитета по финансам администрации Ханты-Мансийского </w:t>
      </w:r>
      <w:r>
        <w:rPr>
          <w:rStyle w:val="FontStyle19"/>
        </w:rPr>
        <w:lastRenderedPageBreak/>
        <w:t xml:space="preserve">района, если иной порядок не предусмотрен </w:t>
      </w:r>
      <w:r>
        <w:rPr>
          <w:rStyle w:val="FontStyle19"/>
        </w:rPr>
        <w:t>законодательством: Российской Федерации, Ханты-Мансийского автономного округа-Югры, муниципальными правовыми актами.</w:t>
      </w:r>
    </w:p>
    <w:p w:rsidR="00000000" w:rsidRDefault="001C00EA" w:rsidP="00247ACD">
      <w:pPr>
        <w:pStyle w:val="Style7"/>
        <w:widowControl/>
        <w:numPr>
          <w:ilvl w:val="0"/>
          <w:numId w:val="2"/>
        </w:numPr>
        <w:tabs>
          <w:tab w:val="left" w:pos="1219"/>
        </w:tabs>
        <w:spacing w:line="317" w:lineRule="exact"/>
        <w:ind w:firstLine="739"/>
        <w:rPr>
          <w:rStyle w:val="FontStyle19"/>
        </w:rPr>
      </w:pPr>
      <w:r>
        <w:rPr>
          <w:rStyle w:val="FontStyle19"/>
        </w:rPr>
        <w:t>Работники управления по учету и отчетности Ханты-Мансийского района назначаются на должность и освобождаются от должности главой Х</w:t>
      </w:r>
      <w:r>
        <w:rPr>
          <w:rStyle w:val="FontStyle19"/>
        </w:rPr>
        <w:t>анты-Мансийского района по представлению начальника Управления.</w:t>
      </w:r>
    </w:p>
    <w:p w:rsidR="00000000" w:rsidRDefault="001C00EA" w:rsidP="00247ACD">
      <w:pPr>
        <w:pStyle w:val="Style7"/>
        <w:widowControl/>
        <w:numPr>
          <w:ilvl w:val="0"/>
          <w:numId w:val="2"/>
        </w:numPr>
        <w:tabs>
          <w:tab w:val="left" w:pos="1219"/>
        </w:tabs>
        <w:spacing w:line="317" w:lineRule="exact"/>
        <w:ind w:firstLine="739"/>
        <w:rPr>
          <w:rStyle w:val="FontStyle19"/>
        </w:rPr>
      </w:pPr>
      <w:r>
        <w:rPr>
          <w:rStyle w:val="FontStyle19"/>
        </w:rPr>
        <w:t xml:space="preserve">На время отсутствия начальника управления по учету и отчетности (отпуск, болезнь) права и обязанности начальника управления переходят к его заместителю, а при отсутствии последнего - </w:t>
      </w:r>
      <w:r>
        <w:rPr>
          <w:rStyle w:val="FontStyle19"/>
        </w:rPr>
        <w:t>к другому должностному лицу, о чем объявляется распоряжением главы Ханты-Мансийского района.</w:t>
      </w:r>
    </w:p>
    <w:p w:rsidR="00000000" w:rsidRDefault="001C00EA">
      <w:pPr>
        <w:pStyle w:val="Style7"/>
        <w:widowControl/>
        <w:tabs>
          <w:tab w:val="left" w:pos="1440"/>
        </w:tabs>
        <w:spacing w:line="317" w:lineRule="exact"/>
        <w:ind w:left="749" w:firstLine="0"/>
        <w:jc w:val="left"/>
        <w:rPr>
          <w:rStyle w:val="FontStyle19"/>
        </w:rPr>
      </w:pPr>
      <w:r>
        <w:rPr>
          <w:rStyle w:val="FontStyle19"/>
        </w:rPr>
        <w:t>1.10.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 структуру управления   входят:</w:t>
      </w:r>
    </w:p>
    <w:p w:rsidR="00000000" w:rsidRDefault="001C00EA" w:rsidP="00247ACD">
      <w:pPr>
        <w:pStyle w:val="Style7"/>
        <w:widowControl/>
        <w:numPr>
          <w:ilvl w:val="0"/>
          <w:numId w:val="3"/>
        </w:numPr>
        <w:tabs>
          <w:tab w:val="left" w:pos="888"/>
        </w:tabs>
        <w:spacing w:line="317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отдел по расчетам,</w:t>
      </w:r>
    </w:p>
    <w:p w:rsidR="00000000" w:rsidRDefault="001C00EA" w:rsidP="00247ACD">
      <w:pPr>
        <w:pStyle w:val="Style7"/>
        <w:widowControl/>
        <w:numPr>
          <w:ilvl w:val="0"/>
          <w:numId w:val="3"/>
        </w:numPr>
        <w:tabs>
          <w:tab w:val="left" w:pos="888"/>
        </w:tabs>
        <w:spacing w:line="317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отдел по учету и отчетности,</w:t>
      </w:r>
    </w:p>
    <w:p w:rsidR="00000000" w:rsidRDefault="001C00EA" w:rsidP="00247ACD">
      <w:pPr>
        <w:pStyle w:val="Style7"/>
        <w:widowControl/>
        <w:numPr>
          <w:ilvl w:val="0"/>
          <w:numId w:val="3"/>
        </w:numPr>
        <w:tabs>
          <w:tab w:val="left" w:pos="888"/>
        </w:tabs>
        <w:spacing w:line="317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отдел контроля и исполнения программ.</w:t>
      </w:r>
    </w:p>
    <w:p w:rsidR="00000000" w:rsidRDefault="001C00EA">
      <w:pPr>
        <w:widowControl/>
        <w:rPr>
          <w:sz w:val="2"/>
          <w:szCs w:val="2"/>
        </w:rPr>
      </w:pPr>
    </w:p>
    <w:p w:rsidR="00000000" w:rsidRDefault="001C00EA" w:rsidP="00247ACD">
      <w:pPr>
        <w:pStyle w:val="Style7"/>
        <w:widowControl/>
        <w:numPr>
          <w:ilvl w:val="0"/>
          <w:numId w:val="4"/>
        </w:numPr>
        <w:tabs>
          <w:tab w:val="left" w:pos="1430"/>
        </w:tabs>
        <w:spacing w:line="317" w:lineRule="exact"/>
        <w:ind w:firstLine="739"/>
        <w:rPr>
          <w:rStyle w:val="FontStyle19"/>
        </w:rPr>
      </w:pPr>
      <w:r>
        <w:rPr>
          <w:rStyle w:val="FontStyle19"/>
        </w:rPr>
        <w:t>Работники Управ</w:t>
      </w:r>
      <w:r>
        <w:rPr>
          <w:rStyle w:val="FontStyle19"/>
        </w:rPr>
        <w:t xml:space="preserve">ления (за исключением бухгалтера отдела по расчетам и инженера-сметчика отдела контроля и исполнения программ) являются муниципальными служащими администрации. Ханты-Мансийского района. Обязанности, права и гарантии социальной защиты работников Управления </w:t>
      </w:r>
      <w:r>
        <w:rPr>
          <w:rStyle w:val="FontStyle19"/>
        </w:rPr>
        <w:t>устанавливаются законодательством Российской Федерации, Ханты-Мансийского автономного округа-Югры, нормативно-правовыми актами Ханты-Мансийского района.</w:t>
      </w:r>
    </w:p>
    <w:p w:rsidR="00000000" w:rsidRDefault="001C00EA" w:rsidP="00247ACD">
      <w:pPr>
        <w:pStyle w:val="Style7"/>
        <w:widowControl/>
        <w:numPr>
          <w:ilvl w:val="0"/>
          <w:numId w:val="4"/>
        </w:numPr>
        <w:tabs>
          <w:tab w:val="left" w:pos="1430"/>
          <w:tab w:val="left" w:leader="dot" w:pos="4018"/>
        </w:tabs>
        <w:spacing w:line="317" w:lineRule="exact"/>
        <w:ind w:firstLine="739"/>
        <w:rPr>
          <w:rStyle w:val="FontStyle19"/>
        </w:rPr>
      </w:pPr>
      <w:r>
        <w:rPr>
          <w:rStyle w:val="FontStyle19"/>
        </w:rPr>
        <w:t xml:space="preserve">Управление в своей деятельности подчинено главе Ханты-Мансийского района.  </w:t>
      </w:r>
    </w:p>
    <w:p w:rsidR="00000000" w:rsidRDefault="001C00EA">
      <w:pPr>
        <w:pStyle w:val="Style8"/>
        <w:widowControl/>
        <w:spacing w:line="240" w:lineRule="exact"/>
        <w:ind w:left="3168"/>
        <w:jc w:val="left"/>
        <w:rPr>
          <w:sz w:val="20"/>
          <w:szCs w:val="20"/>
        </w:rPr>
      </w:pPr>
    </w:p>
    <w:p w:rsidR="00000000" w:rsidRDefault="001C00EA">
      <w:pPr>
        <w:pStyle w:val="Style8"/>
        <w:widowControl/>
        <w:spacing w:before="72" w:line="240" w:lineRule="auto"/>
        <w:ind w:left="3168"/>
        <w:jc w:val="left"/>
        <w:rPr>
          <w:rStyle w:val="FontStyle19"/>
        </w:rPr>
      </w:pPr>
      <w:r>
        <w:rPr>
          <w:rStyle w:val="FontStyle19"/>
        </w:rPr>
        <w:t>11. Основные задачи</w:t>
      </w:r>
    </w:p>
    <w:p w:rsidR="00000000" w:rsidRDefault="001C00EA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1C00EA">
      <w:pPr>
        <w:pStyle w:val="Style7"/>
        <w:widowControl/>
        <w:tabs>
          <w:tab w:val="left" w:pos="1411"/>
        </w:tabs>
        <w:spacing w:before="86" w:line="312" w:lineRule="exact"/>
        <w:rPr>
          <w:rStyle w:val="FontStyle19"/>
        </w:rPr>
      </w:pPr>
      <w:r>
        <w:rPr>
          <w:rStyle w:val="FontStyle19"/>
        </w:rPr>
        <w:t>2.1.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Участие в разработке и реализации единой финансовой,</w:t>
      </w:r>
      <w:r>
        <w:rPr>
          <w:rStyle w:val="FontStyle19"/>
        </w:rPr>
        <w:br/>
        <w:t>бюджетной, налоговой политики Ханты-Мансийского района.</w:t>
      </w:r>
    </w:p>
    <w:p w:rsidR="00000000" w:rsidRDefault="001C00EA">
      <w:pPr>
        <w:pStyle w:val="Style7"/>
        <w:widowControl/>
        <w:tabs>
          <w:tab w:val="left" w:pos="1272"/>
        </w:tabs>
        <w:spacing w:before="5" w:line="312" w:lineRule="exact"/>
        <w:ind w:firstLine="715"/>
        <w:rPr>
          <w:rStyle w:val="FontStyle19"/>
        </w:rPr>
      </w:pPr>
      <w:r>
        <w:rPr>
          <w:rStyle w:val="FontStyle19"/>
        </w:rPr>
        <w:t>2.2.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Участие в реализации определенных приоритетных направлений</w:t>
      </w:r>
      <w:r>
        <w:rPr>
          <w:rStyle w:val="FontStyle19"/>
        </w:rPr>
        <w:br/>
        <w:t>социально-экономичес</w:t>
      </w:r>
      <w:r>
        <w:rPr>
          <w:rStyle w:val="FontStyle19"/>
        </w:rPr>
        <w:t>кого развития района.</w:t>
      </w:r>
    </w:p>
    <w:p w:rsidR="00000000" w:rsidRDefault="001C00EA">
      <w:pPr>
        <w:pStyle w:val="Style7"/>
        <w:widowControl/>
        <w:tabs>
          <w:tab w:val="left" w:pos="1531"/>
        </w:tabs>
        <w:spacing w:before="10" w:line="312" w:lineRule="exact"/>
        <w:ind w:firstLine="710"/>
        <w:rPr>
          <w:rStyle w:val="FontStyle19"/>
        </w:rPr>
      </w:pPr>
      <w:r>
        <w:rPr>
          <w:rStyle w:val="FontStyle19"/>
        </w:rPr>
        <w:t>2.3.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Участие в реализации программы Ханты-Мансийского</w:t>
      </w:r>
      <w:r>
        <w:rPr>
          <w:rStyle w:val="FontStyle19"/>
        </w:rPr>
        <w:br/>
        <w:t>автономного округа-Югры «Улучшение жилищных условий населения</w:t>
      </w:r>
      <w:r>
        <w:rPr>
          <w:rStyle w:val="FontStyle19"/>
        </w:rPr>
        <w:br/>
        <w:t>Ханты-Мансийского автономного округа- Югры» на 2005-2015 годы.</w:t>
      </w:r>
    </w:p>
    <w:p w:rsidR="00000000" w:rsidRDefault="001C00EA" w:rsidP="00247ACD">
      <w:pPr>
        <w:pStyle w:val="Style7"/>
        <w:widowControl/>
        <w:numPr>
          <w:ilvl w:val="0"/>
          <w:numId w:val="5"/>
        </w:numPr>
        <w:tabs>
          <w:tab w:val="left" w:pos="1224"/>
        </w:tabs>
        <w:spacing w:before="10" w:line="312" w:lineRule="exact"/>
        <w:ind w:firstLine="715"/>
        <w:rPr>
          <w:rStyle w:val="FontStyle19"/>
        </w:rPr>
      </w:pPr>
      <w:r>
        <w:rPr>
          <w:rStyle w:val="FontStyle19"/>
        </w:rPr>
        <w:t>Участие в реализации отдельных государственных</w:t>
      </w:r>
      <w:r>
        <w:rPr>
          <w:rStyle w:val="FontStyle19"/>
        </w:rPr>
        <w:t xml:space="preserve"> полномочий в соответствии с федеральным и окружным законодательством.</w:t>
      </w:r>
    </w:p>
    <w:p w:rsidR="00000000" w:rsidRDefault="001C00EA" w:rsidP="00247ACD">
      <w:pPr>
        <w:pStyle w:val="Style7"/>
        <w:widowControl/>
        <w:numPr>
          <w:ilvl w:val="0"/>
          <w:numId w:val="5"/>
        </w:numPr>
        <w:tabs>
          <w:tab w:val="left" w:pos="1224"/>
        </w:tabs>
        <w:spacing w:before="14" w:line="312" w:lineRule="exact"/>
        <w:ind w:firstLine="715"/>
        <w:rPr>
          <w:rStyle w:val="FontStyle19"/>
        </w:rPr>
      </w:pPr>
      <w:r>
        <w:rPr>
          <w:rStyle w:val="FontStyle19"/>
        </w:rPr>
        <w:t>Осуществление в пределах своей компетенции контроля за сохран</w:t>
      </w:r>
      <w:r>
        <w:rPr>
          <w:rStyle w:val="FontStyle19"/>
        </w:rPr>
        <w:softHyphen/>
        <w:t>ностью муниципальной собственности, правильным расходованием денежных средств и учетом материальных ценностей, соб</w:t>
      </w:r>
      <w:r>
        <w:rPr>
          <w:rStyle w:val="FontStyle19"/>
        </w:rPr>
        <w:t>людением режима экономии и исполнения статей Бюджетного, Налогового и Гражданского кодексов Российской Федерации.</w:t>
      </w:r>
    </w:p>
    <w:p w:rsidR="00000000" w:rsidRDefault="001C00EA">
      <w:pPr>
        <w:pStyle w:val="Style8"/>
        <w:widowControl/>
        <w:spacing w:before="62" w:line="240" w:lineRule="auto"/>
        <w:ind w:left="3288"/>
        <w:rPr>
          <w:rStyle w:val="FontStyle19"/>
          <w:lang w:eastAsia="en-US"/>
        </w:rPr>
      </w:pPr>
      <w:r>
        <w:rPr>
          <w:rStyle w:val="FontStyle19"/>
          <w:lang w:val="en-US" w:eastAsia="en-US"/>
        </w:rPr>
        <w:t xml:space="preserve">III. </w:t>
      </w:r>
      <w:r>
        <w:rPr>
          <w:rStyle w:val="FontStyle19"/>
          <w:lang w:eastAsia="en-US"/>
        </w:rPr>
        <w:t>Основные функции</w:t>
      </w:r>
    </w:p>
    <w:p w:rsidR="00000000" w:rsidRDefault="001C00EA" w:rsidP="00247ACD">
      <w:pPr>
        <w:pStyle w:val="Style7"/>
        <w:widowControl/>
        <w:numPr>
          <w:ilvl w:val="0"/>
          <w:numId w:val="6"/>
        </w:numPr>
        <w:tabs>
          <w:tab w:val="left" w:pos="1214"/>
        </w:tabs>
        <w:spacing w:before="302" w:line="317" w:lineRule="exact"/>
        <w:rPr>
          <w:rStyle w:val="FontStyle19"/>
        </w:rPr>
      </w:pPr>
      <w:r>
        <w:rPr>
          <w:rStyle w:val="FontStyle19"/>
        </w:rPr>
        <w:t>Обеспечение рациональной организации бухгалтерского учета и отчетности в администрации Ханты-Мансийского района</w:t>
      </w:r>
      <w:r>
        <w:rPr>
          <w:rStyle w:val="FontStyle19"/>
        </w:rPr>
        <w:t xml:space="preserve"> на основе максимальной централизации учетно-вычислительных работ, применение современных технических средств и информационных технологий, прогрессивных форм и методов учета и контроля.</w:t>
      </w:r>
    </w:p>
    <w:p w:rsidR="00000000" w:rsidRDefault="001C00EA" w:rsidP="00247ACD">
      <w:pPr>
        <w:pStyle w:val="Style7"/>
        <w:widowControl/>
        <w:numPr>
          <w:ilvl w:val="0"/>
          <w:numId w:val="6"/>
        </w:numPr>
        <w:tabs>
          <w:tab w:val="left" w:pos="1214"/>
        </w:tabs>
        <w:spacing w:line="317" w:lineRule="exact"/>
        <w:rPr>
          <w:rStyle w:val="FontStyle19"/>
        </w:rPr>
      </w:pPr>
      <w:r>
        <w:rPr>
          <w:rStyle w:val="FontStyle19"/>
        </w:rPr>
        <w:t>Обеспечение формирования и своевременного представления пол</w:t>
      </w:r>
      <w:r>
        <w:rPr>
          <w:rStyle w:val="FontStyle19"/>
        </w:rPr>
        <w:softHyphen/>
        <w:t>н</w:t>
      </w:r>
      <w:r>
        <w:rPr>
          <w:rStyle w:val="FontStyle19"/>
        </w:rPr>
        <w:t xml:space="preserve">ой и достоверной бухгалтерской, бюджетной, налоговой, экономической информации о </w:t>
      </w:r>
      <w:r>
        <w:rPr>
          <w:rStyle w:val="FontStyle19"/>
        </w:rPr>
        <w:lastRenderedPageBreak/>
        <w:t>деятельности администрации Ханты-Мансийского района, о расходовании бюджетных средств согласно утвержденным сметам расходов.</w:t>
      </w:r>
    </w:p>
    <w:p w:rsidR="00000000" w:rsidRDefault="001C00EA" w:rsidP="00247ACD">
      <w:pPr>
        <w:pStyle w:val="Style7"/>
        <w:widowControl/>
        <w:numPr>
          <w:ilvl w:val="0"/>
          <w:numId w:val="6"/>
        </w:numPr>
        <w:tabs>
          <w:tab w:val="left" w:pos="1214"/>
        </w:tabs>
        <w:spacing w:line="317" w:lineRule="exact"/>
        <w:rPr>
          <w:rStyle w:val="FontStyle19"/>
        </w:rPr>
      </w:pPr>
      <w:r>
        <w:rPr>
          <w:rStyle w:val="FontStyle19"/>
        </w:rPr>
        <w:t>Обеспечение разработки и осуществления ме</w:t>
      </w:r>
      <w:r>
        <w:rPr>
          <w:rStyle w:val="FontStyle19"/>
        </w:rPr>
        <w:t>р, направленных на укрепление финансовой дисциплины.</w:t>
      </w:r>
    </w:p>
    <w:p w:rsidR="00000000" w:rsidRDefault="001C00EA" w:rsidP="00247ACD">
      <w:pPr>
        <w:pStyle w:val="Style7"/>
        <w:widowControl/>
        <w:numPr>
          <w:ilvl w:val="0"/>
          <w:numId w:val="6"/>
        </w:numPr>
        <w:tabs>
          <w:tab w:val="left" w:pos="1214"/>
          <w:tab w:val="left" w:pos="8539"/>
        </w:tabs>
        <w:spacing w:line="317" w:lineRule="exact"/>
        <w:rPr>
          <w:rStyle w:val="FontStyle19"/>
        </w:rPr>
      </w:pPr>
      <w:r>
        <w:rPr>
          <w:rStyle w:val="FontStyle19"/>
        </w:rPr>
        <w:t>Организация и проведение работы по подготовке и принятию форм первичных документов в соответствии с действующим законодательством, принятие их к учету, обеспечение проведения инвентаризации имущ</w:t>
      </w:r>
      <w:r>
        <w:rPr>
          <w:rStyle w:val="FontStyle19"/>
        </w:rPr>
        <w:t>ества и обязательств администрации, контроля за проведением хозяйственных операций, соблюдение технологий обработки бухгалтерской информации и порядка документооборота. Применение утвержденных в установленном порядке типовых унифицированных форм первичной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учетной документации, строгое соблюдение порядка оформления этой документации.</w:t>
      </w:r>
    </w:p>
    <w:p w:rsidR="00000000" w:rsidRDefault="001C00EA">
      <w:pPr>
        <w:widowControl/>
        <w:rPr>
          <w:sz w:val="2"/>
          <w:szCs w:val="2"/>
        </w:rPr>
      </w:pPr>
    </w:p>
    <w:p w:rsidR="00000000" w:rsidRDefault="001C00EA" w:rsidP="00247ACD">
      <w:pPr>
        <w:pStyle w:val="Style7"/>
        <w:widowControl/>
        <w:numPr>
          <w:ilvl w:val="0"/>
          <w:numId w:val="7"/>
        </w:numPr>
        <w:tabs>
          <w:tab w:val="left" w:pos="1301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t>Организация учета имущества, обязательств и хозяйственных операций путем двойной записи на взаимосвязанных счетах бухгалтерского учета нефинансовых и финансовых активо</w:t>
      </w:r>
      <w:r>
        <w:rPr>
          <w:rStyle w:val="FontStyle19"/>
        </w:rPr>
        <w:t>в, расчетов с контрагентами по хозяйственным договорам, целевым средствам, с бюджетом и внебюджетными фондами, работниками.</w:t>
      </w:r>
    </w:p>
    <w:p w:rsidR="00000000" w:rsidRDefault="001C00EA" w:rsidP="00247ACD">
      <w:pPr>
        <w:pStyle w:val="Style7"/>
        <w:widowControl/>
        <w:numPr>
          <w:ilvl w:val="0"/>
          <w:numId w:val="7"/>
        </w:numPr>
        <w:tabs>
          <w:tab w:val="left" w:pos="1301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t>Организация и осуществление расчетов по заработной плате с работниками администрации Ханты-Мансийского района, других выпла</w:t>
      </w:r>
      <w:r>
        <w:rPr>
          <w:rStyle w:val="FontStyle19"/>
        </w:rPr>
        <w:t>т, связанных с предоставлением социальных гарантий указанным работникам, начисление и выплата пенсии за выслугу лет лицам, замещавшим муниципальные должности и должности муниципальной службы в администрации Ханты-Мансийского района, начисление и выплата по</w:t>
      </w:r>
      <w:r>
        <w:rPr>
          <w:rStyle w:val="FontStyle19"/>
        </w:rPr>
        <w:t>собий Почетным гражданам Ханты-Мансийского района.</w:t>
      </w:r>
    </w:p>
    <w:p w:rsidR="00000000" w:rsidRDefault="001C00EA">
      <w:pPr>
        <w:widowControl/>
        <w:rPr>
          <w:sz w:val="2"/>
          <w:szCs w:val="2"/>
        </w:rPr>
      </w:pPr>
    </w:p>
    <w:p w:rsidR="00000000" w:rsidRDefault="001C00EA" w:rsidP="00247ACD">
      <w:pPr>
        <w:pStyle w:val="Style7"/>
        <w:widowControl/>
        <w:numPr>
          <w:ilvl w:val="0"/>
          <w:numId w:val="8"/>
        </w:numPr>
        <w:tabs>
          <w:tab w:val="left" w:pos="1349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t>Ежемесячное извещение в письменной форме работников администрации о составных частях заработной платы, причитающейся к выплате за определенный период, размерах и основаниях произведенных удержани</w:t>
      </w:r>
      <w:r>
        <w:rPr>
          <w:rStyle w:val="FontStyle19"/>
        </w:rPr>
        <w:t>й.</w:t>
      </w:r>
    </w:p>
    <w:p w:rsidR="00000000" w:rsidRDefault="001C00EA" w:rsidP="00247ACD">
      <w:pPr>
        <w:pStyle w:val="Style7"/>
        <w:widowControl/>
        <w:numPr>
          <w:ilvl w:val="0"/>
          <w:numId w:val="8"/>
        </w:numPr>
        <w:tabs>
          <w:tab w:val="left" w:pos="1349"/>
        </w:tabs>
        <w:spacing w:before="5" w:line="317" w:lineRule="exact"/>
        <w:ind w:firstLine="710"/>
        <w:rPr>
          <w:rStyle w:val="FontStyle19"/>
        </w:rPr>
      </w:pPr>
      <w:r>
        <w:rPr>
          <w:rStyle w:val="FontStyle19"/>
        </w:rPr>
        <w:t>Подготовка и выдача работникам администрации справок о заработной плате, справок о размере среднемесячной заработной платы для назначения пенсии за выслугу лет лицам, замещавшим муниципальные должности и должности муниципальной службы.</w:t>
      </w:r>
    </w:p>
    <w:p w:rsidR="00000000" w:rsidRDefault="001C00EA">
      <w:pPr>
        <w:pStyle w:val="Style7"/>
        <w:widowControl/>
        <w:tabs>
          <w:tab w:val="left" w:pos="1267"/>
        </w:tabs>
        <w:spacing w:before="62" w:line="317" w:lineRule="exact"/>
        <w:ind w:firstLine="715"/>
        <w:rPr>
          <w:rStyle w:val="FontStyle19"/>
        </w:rPr>
      </w:pPr>
      <w:r>
        <w:rPr>
          <w:rStyle w:val="FontStyle19"/>
        </w:rPr>
        <w:t>3.9.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Сос</w:t>
      </w:r>
      <w:r>
        <w:rPr>
          <w:rStyle w:val="FontStyle19"/>
        </w:rPr>
        <w:t>тавление проектов сметы доходов и расходов администрации</w:t>
      </w:r>
      <w:r>
        <w:rPr>
          <w:rStyle w:val="FontStyle19"/>
        </w:rPr>
        <w:br/>
        <w:t>по разделам, подразделам, целевым статьям, видам расходов и</w:t>
      </w:r>
      <w:r>
        <w:rPr>
          <w:rStyle w:val="FontStyle19"/>
        </w:rPr>
        <w:br/>
        <w:t>экономическим статьям бюджетной классификации с учетом информации,</w:t>
      </w:r>
      <w:r>
        <w:rPr>
          <w:rStyle w:val="FontStyle19"/>
        </w:rPr>
        <w:br/>
        <w:t>представленной структурными подразделениями, не являющимися</w:t>
      </w:r>
      <w:r>
        <w:rPr>
          <w:rStyle w:val="FontStyle19"/>
        </w:rPr>
        <w:br/>
        <w:t>юридическими</w:t>
      </w:r>
      <w:r>
        <w:rPr>
          <w:rStyle w:val="FontStyle19"/>
        </w:rPr>
        <w:t xml:space="preserve"> лицами, ведение реестра расходных обязательств</w:t>
      </w:r>
      <w:r>
        <w:rPr>
          <w:rStyle w:val="FontStyle19"/>
        </w:rPr>
        <w:br/>
        <w:t>администрации.</w:t>
      </w:r>
    </w:p>
    <w:p w:rsidR="00000000" w:rsidRDefault="001C00EA" w:rsidP="00247ACD">
      <w:pPr>
        <w:pStyle w:val="Style7"/>
        <w:widowControl/>
        <w:numPr>
          <w:ilvl w:val="0"/>
          <w:numId w:val="9"/>
        </w:numPr>
        <w:tabs>
          <w:tab w:val="left" w:pos="1368"/>
        </w:tabs>
        <w:spacing w:line="317" w:lineRule="exact"/>
        <w:ind w:firstLine="715"/>
        <w:rPr>
          <w:rStyle w:val="FontStyle19"/>
        </w:rPr>
      </w:pPr>
      <w:r>
        <w:rPr>
          <w:rStyle w:val="FontStyle19"/>
        </w:rPr>
        <w:t>Своевременное представление в соответствующие органы бух</w:t>
      </w:r>
      <w:r>
        <w:rPr>
          <w:rStyle w:val="FontStyle19"/>
        </w:rPr>
        <w:softHyphen/>
        <w:t>галтерской, налоговой, статистической и других форм отчетности на основе достоверных первичных документов и бухгалтерских запи</w:t>
      </w:r>
      <w:r>
        <w:rPr>
          <w:rStyle w:val="FontStyle19"/>
        </w:rPr>
        <w:t>сей, начисление и контроль по уплате налогов и других платежей в бюджеты всех уровней и внебюджетные фонды.</w:t>
      </w:r>
    </w:p>
    <w:p w:rsidR="00000000" w:rsidRDefault="001C00EA" w:rsidP="00247ACD">
      <w:pPr>
        <w:pStyle w:val="Style7"/>
        <w:widowControl/>
        <w:numPr>
          <w:ilvl w:val="0"/>
          <w:numId w:val="9"/>
        </w:numPr>
        <w:tabs>
          <w:tab w:val="left" w:pos="1368"/>
        </w:tabs>
        <w:spacing w:line="317" w:lineRule="exact"/>
        <w:ind w:firstLine="715"/>
        <w:rPr>
          <w:rStyle w:val="FontStyle19"/>
        </w:rPr>
      </w:pPr>
      <w:r>
        <w:rPr>
          <w:rStyle w:val="FontStyle19"/>
        </w:rPr>
        <w:t>Своевременное перечисление заработной платы работников адми</w:t>
      </w:r>
      <w:r>
        <w:rPr>
          <w:rStyle w:val="FontStyle19"/>
        </w:rPr>
        <w:softHyphen/>
        <w:t>нистрации в банковские учреждения.</w:t>
      </w:r>
    </w:p>
    <w:p w:rsidR="00000000" w:rsidRDefault="001C00EA" w:rsidP="00247ACD">
      <w:pPr>
        <w:pStyle w:val="Style7"/>
        <w:widowControl/>
        <w:numPr>
          <w:ilvl w:val="0"/>
          <w:numId w:val="9"/>
        </w:numPr>
        <w:tabs>
          <w:tab w:val="left" w:pos="1368"/>
        </w:tabs>
        <w:spacing w:before="5" w:line="317" w:lineRule="exact"/>
        <w:ind w:firstLine="715"/>
        <w:rPr>
          <w:rStyle w:val="FontStyle19"/>
        </w:rPr>
      </w:pPr>
      <w:r>
        <w:rPr>
          <w:rStyle w:val="FontStyle19"/>
        </w:rPr>
        <w:t>Своевременное начисление и перечи</w:t>
      </w:r>
      <w:r>
        <w:rPr>
          <w:rStyle w:val="FontStyle19"/>
        </w:rPr>
        <w:t>сление средств на оплату труда приемных родителей, патронатных воспитателей, средств на содержание ребенка усыновителям, опекунам (попечителям), приемным родителям, патронатным воспитателям, единовременных пособий в пределах предоставленных субвенций из ср</w:t>
      </w:r>
      <w:r>
        <w:rPr>
          <w:rStyle w:val="FontStyle19"/>
        </w:rPr>
        <w:t>едств бюджета автономного округа и Российской Федерации.</w:t>
      </w:r>
    </w:p>
    <w:p w:rsidR="00000000" w:rsidRDefault="001C00EA">
      <w:pPr>
        <w:pStyle w:val="Style7"/>
        <w:widowControl/>
        <w:tabs>
          <w:tab w:val="left" w:pos="1531"/>
        </w:tabs>
        <w:spacing w:line="317" w:lineRule="exact"/>
        <w:ind w:firstLine="720"/>
        <w:rPr>
          <w:rStyle w:val="FontStyle19"/>
        </w:rPr>
      </w:pPr>
      <w:r>
        <w:rPr>
          <w:rStyle w:val="FontStyle19"/>
        </w:rPr>
        <w:t>3.13.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Своевременное и целевое использование средств бюджета</w:t>
      </w:r>
      <w:r>
        <w:rPr>
          <w:rStyle w:val="FontStyle19"/>
        </w:rPr>
        <w:br/>
        <w:t>автономного округа по реализации программы «Улучшение жилищных</w:t>
      </w:r>
      <w:r>
        <w:rPr>
          <w:rStyle w:val="FontStyle19"/>
        </w:rPr>
        <w:br/>
      </w:r>
      <w:r>
        <w:rPr>
          <w:rStyle w:val="FontStyle19"/>
        </w:rPr>
        <w:lastRenderedPageBreak/>
        <w:t>условий населения Ханты-Мансийского автономного округа-Югры» на 2005-</w:t>
      </w:r>
      <w:r>
        <w:rPr>
          <w:rStyle w:val="FontStyle19"/>
        </w:rPr>
        <w:br/>
        <w:t>2015 г</w:t>
      </w:r>
      <w:r>
        <w:rPr>
          <w:rStyle w:val="FontStyle19"/>
        </w:rPr>
        <w:t>оды на территории Ханты-Мансийского района.</w:t>
      </w:r>
    </w:p>
    <w:p w:rsidR="00000000" w:rsidRDefault="001C00EA">
      <w:pPr>
        <w:pStyle w:val="Style7"/>
        <w:widowControl/>
        <w:tabs>
          <w:tab w:val="left" w:pos="1421"/>
        </w:tabs>
        <w:spacing w:line="317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3.14.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Своевременное составление проектов муниципальных правовых</w:t>
      </w:r>
    </w:p>
    <w:p w:rsidR="00000000" w:rsidRDefault="001C00EA">
      <w:pPr>
        <w:pStyle w:val="Style8"/>
        <w:widowControl/>
        <w:jc w:val="left"/>
        <w:rPr>
          <w:rStyle w:val="FontStyle19"/>
        </w:rPr>
      </w:pPr>
      <w:r>
        <w:rPr>
          <w:rStyle w:val="FontStyle19"/>
        </w:rPr>
        <w:t>актов:</w:t>
      </w:r>
    </w:p>
    <w:p w:rsidR="00000000" w:rsidRDefault="001C00EA">
      <w:pPr>
        <w:pStyle w:val="Style8"/>
        <w:widowControl/>
        <w:ind w:left="725"/>
        <w:jc w:val="left"/>
        <w:rPr>
          <w:rStyle w:val="FontStyle19"/>
        </w:rPr>
      </w:pPr>
      <w:r>
        <w:rPr>
          <w:rStyle w:val="FontStyle19"/>
        </w:rPr>
        <w:t>- в области учетной политики администрации района;</w:t>
      </w:r>
    </w:p>
    <w:p w:rsidR="00000000" w:rsidRDefault="001C00EA">
      <w:pPr>
        <w:pStyle w:val="Style10"/>
        <w:widowControl/>
        <w:spacing w:line="317" w:lineRule="exact"/>
        <w:jc w:val="both"/>
        <w:rPr>
          <w:rStyle w:val="FontStyle19"/>
        </w:rPr>
      </w:pPr>
      <w:r>
        <w:rPr>
          <w:rStyle w:val="FontStyle19"/>
        </w:rPr>
        <w:t>о назначении, перерасчете, выплате, приостановлении выплаты пенсии за выслугу лет лицам, з</w:t>
      </w:r>
      <w:r>
        <w:rPr>
          <w:rStyle w:val="FontStyle19"/>
        </w:rPr>
        <w:t>амещавшим муниципальные должности и должности муниципальной службы;</w:t>
      </w:r>
    </w:p>
    <w:p w:rsidR="00000000" w:rsidRDefault="001C00EA">
      <w:pPr>
        <w:pStyle w:val="Style10"/>
        <w:widowControl/>
        <w:spacing w:before="5" w:line="317" w:lineRule="exact"/>
        <w:ind w:firstLine="0"/>
        <w:jc w:val="right"/>
        <w:rPr>
          <w:rStyle w:val="FontStyle19"/>
        </w:rPr>
      </w:pPr>
      <w:r>
        <w:rPr>
          <w:rStyle w:val="FontStyle19"/>
        </w:rPr>
        <w:t>о выплате пособий Почетным гражданам Ханты-Мансийского</w:t>
      </w:r>
    </w:p>
    <w:p w:rsidR="00000000" w:rsidRDefault="001C00EA">
      <w:pPr>
        <w:pStyle w:val="Style8"/>
        <w:widowControl/>
        <w:jc w:val="left"/>
        <w:rPr>
          <w:rStyle w:val="FontStyle19"/>
        </w:rPr>
      </w:pPr>
      <w:r>
        <w:rPr>
          <w:rStyle w:val="FontStyle19"/>
        </w:rPr>
        <w:t>района;</w:t>
      </w:r>
    </w:p>
    <w:p w:rsidR="00000000" w:rsidRDefault="001C00EA">
      <w:pPr>
        <w:pStyle w:val="Style13"/>
        <w:widowControl/>
        <w:spacing w:before="5"/>
        <w:rPr>
          <w:rStyle w:val="FontStyle19"/>
        </w:rPr>
      </w:pPr>
      <w:r>
        <w:rPr>
          <w:rStyle w:val="FontStyle19"/>
        </w:rPr>
        <w:t>о выплате премий, материальной помощи на погребение, других выплат, перерасчете заработной платы в соответствии с действующим</w:t>
      </w:r>
      <w:r>
        <w:rPr>
          <w:rStyle w:val="FontStyle19"/>
        </w:rPr>
        <w:t xml:space="preserve"> законодательством;</w:t>
      </w:r>
    </w:p>
    <w:p w:rsidR="00000000" w:rsidRDefault="001C00EA">
      <w:pPr>
        <w:pStyle w:val="Style13"/>
        <w:widowControl/>
        <w:spacing w:before="5"/>
        <w:ind w:firstLine="1238"/>
        <w:rPr>
          <w:rStyle w:val="FontStyle19"/>
        </w:rPr>
      </w:pPr>
      <w:r>
        <w:rPr>
          <w:rStyle w:val="FontStyle19"/>
        </w:rPr>
        <w:t>об утверждении штатного расписания администрации Ханты-Мансийского района и о внесении изменений в него;</w:t>
      </w:r>
    </w:p>
    <w:p w:rsidR="00000000" w:rsidRDefault="001C00EA">
      <w:pPr>
        <w:pStyle w:val="Style13"/>
        <w:widowControl/>
        <w:ind w:firstLine="1272"/>
        <w:rPr>
          <w:rStyle w:val="FontStyle19"/>
        </w:rPr>
      </w:pPr>
      <w:r>
        <w:rPr>
          <w:rStyle w:val="FontStyle19"/>
        </w:rPr>
        <w:t>об утверждении положений о размерах и условиях оплаты труда лиц, замещающих муниципальные должности и должности муниципальной служб</w:t>
      </w:r>
      <w:r>
        <w:rPr>
          <w:rStyle w:val="FontStyle19"/>
        </w:rPr>
        <w:t>ы, лиц, замещающих должности, не отнесенные к должностям муниципальной службы, а также лиц, замещающих рабочие должности в администрации Ханты-Мансийского района.</w:t>
      </w:r>
    </w:p>
    <w:p w:rsidR="00000000" w:rsidRDefault="001C00EA">
      <w:pPr>
        <w:pStyle w:val="Style7"/>
        <w:widowControl/>
        <w:tabs>
          <w:tab w:val="left" w:pos="1411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t>3.15.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Принятие мер к предупреждению недостач, растрат и других</w:t>
      </w:r>
      <w:r>
        <w:rPr>
          <w:rStyle w:val="FontStyle19"/>
        </w:rPr>
        <w:br/>
        <w:t>нарушений и злоупотреблений, о</w:t>
      </w:r>
      <w:r>
        <w:rPr>
          <w:rStyle w:val="FontStyle19"/>
        </w:rPr>
        <w:t>беспечение оформления материалов по</w:t>
      </w:r>
      <w:r>
        <w:rPr>
          <w:rStyle w:val="FontStyle19"/>
        </w:rPr>
        <w:br/>
        <w:t>недостачам, хищениям и другим злоупотреблениям, осуществление контроля</w:t>
      </w:r>
      <w:r>
        <w:rPr>
          <w:rStyle w:val="FontStyle19"/>
        </w:rPr>
        <w:br/>
        <w:t>по передаче в необходимых случаях этих материалов судебно-следственным органам.</w:t>
      </w:r>
    </w:p>
    <w:p w:rsidR="00000000" w:rsidRDefault="001C00EA">
      <w:pPr>
        <w:pStyle w:val="Style7"/>
        <w:widowControl/>
        <w:tabs>
          <w:tab w:val="left" w:pos="1387"/>
        </w:tabs>
        <w:spacing w:line="312" w:lineRule="exact"/>
        <w:ind w:left="706" w:firstLine="0"/>
        <w:jc w:val="left"/>
        <w:rPr>
          <w:rStyle w:val="FontStyle19"/>
        </w:rPr>
      </w:pPr>
      <w:r>
        <w:rPr>
          <w:rStyle w:val="FontStyle19"/>
        </w:rPr>
        <w:t>3.16.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Осуществление строгого контроля за:</w:t>
      </w:r>
    </w:p>
    <w:p w:rsidR="00000000" w:rsidRDefault="001C00EA" w:rsidP="00247ACD">
      <w:pPr>
        <w:pStyle w:val="Style7"/>
        <w:widowControl/>
        <w:numPr>
          <w:ilvl w:val="0"/>
          <w:numId w:val="10"/>
        </w:numPr>
        <w:tabs>
          <w:tab w:val="left" w:pos="941"/>
        </w:tabs>
        <w:spacing w:line="312" w:lineRule="exact"/>
        <w:ind w:left="706" w:firstLine="0"/>
        <w:jc w:val="left"/>
        <w:rPr>
          <w:rStyle w:val="FontStyle19"/>
        </w:rPr>
      </w:pPr>
      <w:r>
        <w:rPr>
          <w:rStyle w:val="FontStyle19"/>
        </w:rPr>
        <w:t xml:space="preserve">соблюдением кассовой и </w:t>
      </w:r>
      <w:r>
        <w:rPr>
          <w:rStyle w:val="FontStyle19"/>
        </w:rPr>
        <w:t>расчетной дисциплины;</w:t>
      </w:r>
    </w:p>
    <w:p w:rsidR="00000000" w:rsidRDefault="001C00EA" w:rsidP="00247ACD">
      <w:pPr>
        <w:pStyle w:val="Style7"/>
        <w:widowControl/>
        <w:numPr>
          <w:ilvl w:val="0"/>
          <w:numId w:val="10"/>
        </w:numPr>
        <w:tabs>
          <w:tab w:val="left" w:pos="941"/>
        </w:tabs>
        <w:spacing w:line="312" w:lineRule="exact"/>
        <w:ind w:left="706" w:firstLine="0"/>
        <w:jc w:val="left"/>
        <w:rPr>
          <w:rStyle w:val="FontStyle19"/>
        </w:rPr>
      </w:pPr>
      <w:r>
        <w:rPr>
          <w:rStyle w:val="FontStyle19"/>
        </w:rPr>
        <w:t>своевременным предъявлением претензий к поставщикам;</w:t>
      </w:r>
    </w:p>
    <w:p w:rsidR="00000000" w:rsidRDefault="001C00EA">
      <w:pPr>
        <w:pStyle w:val="Style7"/>
        <w:widowControl/>
        <w:tabs>
          <w:tab w:val="left" w:pos="1008"/>
        </w:tabs>
        <w:spacing w:line="312" w:lineRule="exac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своевременным взысканием дебиторской и погашением кредиторс</w:t>
      </w:r>
      <w:r>
        <w:rPr>
          <w:rStyle w:val="FontStyle19"/>
        </w:rPr>
        <w:softHyphen/>
        <w:t>кой задолженности;</w:t>
      </w:r>
    </w:p>
    <w:p w:rsidR="00000000" w:rsidRDefault="001C00EA">
      <w:pPr>
        <w:pStyle w:val="Style7"/>
        <w:widowControl/>
        <w:tabs>
          <w:tab w:val="left" w:pos="1013"/>
        </w:tabs>
        <w:spacing w:line="312" w:lineRule="exact"/>
        <w:ind w:left="710" w:firstLine="0"/>
        <w:jc w:val="lef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расходованием полученных в банке средств по назначению;</w:t>
      </w:r>
    </w:p>
    <w:p w:rsidR="00000000" w:rsidRDefault="001C00EA">
      <w:pPr>
        <w:pStyle w:val="Style7"/>
        <w:widowControl/>
        <w:tabs>
          <w:tab w:val="left" w:pos="1008"/>
        </w:tabs>
        <w:spacing w:line="312" w:lineRule="exac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обеспечению законности списания со с</w:t>
      </w:r>
      <w:r>
        <w:rPr>
          <w:rStyle w:val="FontStyle19"/>
        </w:rPr>
        <w:t>четов бухгалтерского учета недостач, дебиторской задолженности;</w:t>
      </w:r>
    </w:p>
    <w:p w:rsidR="00000000" w:rsidRDefault="001C00EA">
      <w:pPr>
        <w:pStyle w:val="Style7"/>
        <w:widowControl/>
        <w:tabs>
          <w:tab w:val="left" w:pos="1013"/>
        </w:tabs>
        <w:spacing w:line="312" w:lineRule="exact"/>
        <w:ind w:left="710" w:firstLine="0"/>
        <w:jc w:val="lef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соблюдением порядка выписки чеков и хранения чековых книжек:</w:t>
      </w:r>
    </w:p>
    <w:p w:rsidR="00000000" w:rsidRDefault="001C00EA">
      <w:pPr>
        <w:pStyle w:val="Style7"/>
        <w:widowControl/>
        <w:tabs>
          <w:tab w:val="left" w:pos="1008"/>
        </w:tabs>
        <w:spacing w:before="5" w:line="312" w:lineRule="exact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соблюдением установленных штатов, должностных окладов, смет расходов, а также соблюдением финансовой и платежной дисциплины.</w:t>
      </w:r>
    </w:p>
    <w:p w:rsidR="00000000" w:rsidRDefault="001C00EA">
      <w:pPr>
        <w:pStyle w:val="Style7"/>
        <w:widowControl/>
        <w:tabs>
          <w:tab w:val="left" w:pos="1378"/>
        </w:tabs>
        <w:spacing w:line="312" w:lineRule="exact"/>
        <w:ind w:firstLine="696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</w:rPr>
        <w:t>17.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Обеспечение в установленном порядке комплектования, учета и</w:t>
      </w:r>
      <w:r>
        <w:rPr>
          <w:rStyle w:val="FontStyle19"/>
        </w:rPr>
        <w:br/>
        <w:t>хранения бухгалтерских документов и бухгалтерского архива,</w:t>
      </w:r>
      <w:r>
        <w:rPr>
          <w:rStyle w:val="FontStyle19"/>
        </w:rPr>
        <w:br/>
        <w:t>образовавшихся в процессе деятельности управления.</w:t>
      </w:r>
    </w:p>
    <w:p w:rsidR="00000000" w:rsidRDefault="001C00EA">
      <w:pPr>
        <w:pStyle w:val="Style8"/>
        <w:widowControl/>
        <w:spacing w:line="240" w:lineRule="exact"/>
        <w:ind w:left="2808"/>
        <w:jc w:val="left"/>
        <w:rPr>
          <w:sz w:val="20"/>
          <w:szCs w:val="20"/>
        </w:rPr>
      </w:pPr>
    </w:p>
    <w:p w:rsidR="00000000" w:rsidRDefault="001C00EA">
      <w:pPr>
        <w:pStyle w:val="Style8"/>
        <w:widowControl/>
        <w:spacing w:before="115" w:line="240" w:lineRule="auto"/>
        <w:ind w:left="2808"/>
        <w:jc w:val="left"/>
        <w:rPr>
          <w:rStyle w:val="FontStyle19"/>
        </w:rPr>
      </w:pPr>
      <w:r>
        <w:rPr>
          <w:rStyle w:val="FontStyle19"/>
        </w:rPr>
        <w:t>IV. Права управления</w:t>
      </w:r>
    </w:p>
    <w:p w:rsidR="00000000" w:rsidRDefault="001C00EA">
      <w:pPr>
        <w:pStyle w:val="Style8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000000" w:rsidRDefault="001C00EA">
      <w:pPr>
        <w:pStyle w:val="Style8"/>
        <w:widowControl/>
        <w:spacing w:before="82"/>
        <w:ind w:left="710"/>
        <w:jc w:val="left"/>
        <w:rPr>
          <w:rStyle w:val="FontStyle19"/>
        </w:rPr>
      </w:pPr>
      <w:r>
        <w:rPr>
          <w:rStyle w:val="FontStyle19"/>
        </w:rPr>
        <w:t>4.2. Управление в лице начальника Управления имеет право:</w:t>
      </w:r>
    </w:p>
    <w:p w:rsidR="00000000" w:rsidRDefault="001C00EA" w:rsidP="00247ACD">
      <w:pPr>
        <w:pStyle w:val="Style7"/>
        <w:widowControl/>
        <w:numPr>
          <w:ilvl w:val="0"/>
          <w:numId w:val="11"/>
        </w:numPr>
        <w:tabs>
          <w:tab w:val="left" w:pos="1426"/>
        </w:tabs>
        <w:spacing w:line="317" w:lineRule="exact"/>
        <w:rPr>
          <w:rStyle w:val="FontStyle19"/>
        </w:rPr>
      </w:pPr>
      <w:r>
        <w:rPr>
          <w:rStyle w:val="FontStyle19"/>
        </w:rPr>
        <w:t>Вносить в установленном порядке на рассмотрение проекты документов по вопросам, входящим в компетенцию Управления.</w:t>
      </w:r>
    </w:p>
    <w:p w:rsidR="00000000" w:rsidRDefault="001C00EA" w:rsidP="00247ACD">
      <w:pPr>
        <w:pStyle w:val="Style7"/>
        <w:widowControl/>
        <w:numPr>
          <w:ilvl w:val="0"/>
          <w:numId w:val="11"/>
        </w:numPr>
        <w:tabs>
          <w:tab w:val="left" w:pos="1426"/>
        </w:tabs>
        <w:spacing w:line="317" w:lineRule="exact"/>
        <w:rPr>
          <w:rStyle w:val="FontStyle19"/>
        </w:rPr>
      </w:pPr>
      <w:r>
        <w:rPr>
          <w:rStyle w:val="FontStyle19"/>
        </w:rPr>
        <w:t>Разрабатывать и представлять в установленном порядке для согласования главе Ханты-Мансийского района проекты решени</w:t>
      </w:r>
      <w:r>
        <w:rPr>
          <w:rStyle w:val="FontStyle19"/>
        </w:rPr>
        <w:t>й Думы Ханты-Мансийского района по вопросам, входящим в компетенцию Управления.</w:t>
      </w:r>
    </w:p>
    <w:p w:rsidR="00000000" w:rsidRDefault="001C00EA" w:rsidP="00247ACD">
      <w:pPr>
        <w:pStyle w:val="Style7"/>
        <w:widowControl/>
        <w:numPr>
          <w:ilvl w:val="0"/>
          <w:numId w:val="11"/>
        </w:numPr>
        <w:tabs>
          <w:tab w:val="left" w:pos="1426"/>
        </w:tabs>
        <w:spacing w:line="317" w:lineRule="exact"/>
        <w:rPr>
          <w:rStyle w:val="FontStyle19"/>
        </w:rPr>
      </w:pPr>
      <w:r>
        <w:rPr>
          <w:rStyle w:val="FontStyle19"/>
        </w:rPr>
        <w:lastRenderedPageBreak/>
        <w:t>Разрабатывать и представлять в установленном порядке проекты постановлений и распоряжений главы Ханты-Мансийского района по вопросам, входящим в компетенцию Управл</w:t>
      </w:r>
      <w:r>
        <w:rPr>
          <w:rStyle w:val="FontStyle19"/>
        </w:rPr>
        <w:t>ения.</w:t>
      </w:r>
    </w:p>
    <w:p w:rsidR="00000000" w:rsidRDefault="001C00EA">
      <w:pPr>
        <w:widowControl/>
        <w:rPr>
          <w:sz w:val="2"/>
          <w:szCs w:val="2"/>
        </w:rPr>
      </w:pPr>
    </w:p>
    <w:p w:rsidR="00000000" w:rsidRDefault="001C00EA" w:rsidP="00247ACD">
      <w:pPr>
        <w:pStyle w:val="Style7"/>
        <w:widowControl/>
        <w:numPr>
          <w:ilvl w:val="0"/>
          <w:numId w:val="12"/>
        </w:numPr>
        <w:tabs>
          <w:tab w:val="left" w:pos="1618"/>
        </w:tabs>
        <w:spacing w:line="317" w:lineRule="exact"/>
        <w:ind w:firstLine="696"/>
        <w:rPr>
          <w:rStyle w:val="FontStyle19"/>
        </w:rPr>
      </w:pPr>
      <w:r>
        <w:rPr>
          <w:rStyle w:val="FontStyle19"/>
        </w:rPr>
        <w:t>Разрабатывать и представлять в установленном порядке предложения по совершенствованию органа местного самоуправления и его структур, вносить предложения о предельной численности работников аппарата органа местного самоуправления.</w:t>
      </w:r>
    </w:p>
    <w:p w:rsidR="00000000" w:rsidRDefault="001C00EA" w:rsidP="00247ACD">
      <w:pPr>
        <w:pStyle w:val="Style7"/>
        <w:widowControl/>
        <w:numPr>
          <w:ilvl w:val="0"/>
          <w:numId w:val="12"/>
        </w:numPr>
        <w:tabs>
          <w:tab w:val="left" w:pos="1618"/>
        </w:tabs>
        <w:spacing w:line="317" w:lineRule="exact"/>
        <w:ind w:firstLine="696"/>
        <w:rPr>
          <w:rStyle w:val="FontStyle19"/>
        </w:rPr>
      </w:pPr>
      <w:r>
        <w:rPr>
          <w:rStyle w:val="FontStyle19"/>
        </w:rPr>
        <w:t>Разрабатывать и представлять в установленном порядке предложения по совершенствованию системы оплаты труда, премирования, социальных льгот и гарантий работников органа местного самоуправления.</w:t>
      </w:r>
    </w:p>
    <w:p w:rsidR="00000000" w:rsidRDefault="001C00EA">
      <w:pPr>
        <w:pStyle w:val="Style7"/>
        <w:widowControl/>
        <w:tabs>
          <w:tab w:val="left" w:pos="1421"/>
        </w:tabs>
        <w:spacing w:line="317" w:lineRule="exact"/>
        <w:rPr>
          <w:rStyle w:val="FontStyle19"/>
        </w:rPr>
      </w:pPr>
      <w:r>
        <w:rPr>
          <w:rStyle w:val="FontStyle19"/>
        </w:rPr>
        <w:t>4.2.6.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Осуществлять прием представителей предприят</w:t>
      </w:r>
      <w:r>
        <w:rPr>
          <w:rStyle w:val="FontStyle19"/>
        </w:rPr>
        <w:t>ий, организаций и</w:t>
      </w:r>
      <w:r>
        <w:rPr>
          <w:rStyle w:val="FontStyle19"/>
        </w:rPr>
        <w:br/>
        <w:t>учреждений по вопросам, входящих в компетенцию Управления.</w:t>
      </w:r>
    </w:p>
    <w:p w:rsidR="00000000" w:rsidRDefault="001C00EA" w:rsidP="00247ACD">
      <w:pPr>
        <w:pStyle w:val="Style7"/>
        <w:widowControl/>
        <w:numPr>
          <w:ilvl w:val="0"/>
          <w:numId w:val="13"/>
        </w:numPr>
        <w:tabs>
          <w:tab w:val="left" w:pos="1526"/>
        </w:tabs>
        <w:spacing w:line="317" w:lineRule="exact"/>
        <w:rPr>
          <w:rStyle w:val="FontStyle19"/>
        </w:rPr>
      </w:pPr>
      <w:r>
        <w:rPr>
          <w:rStyle w:val="FontStyle19"/>
        </w:rPr>
        <w:t>Запрашивать от руководителей комитетов, управлений и отделов администрации Ханты-Мансийского района представление документов (проектов смет, расчетов, отчетов, справо</w:t>
      </w:r>
      <w:r>
        <w:rPr>
          <w:rStyle w:val="FontStyle19"/>
        </w:rPr>
        <w:t>к и т.п.), необходимых для осуществления работы, входящей в компетенцию Управления.</w:t>
      </w:r>
    </w:p>
    <w:p w:rsidR="00000000" w:rsidRDefault="001C00EA" w:rsidP="00247ACD">
      <w:pPr>
        <w:pStyle w:val="Style7"/>
        <w:widowControl/>
        <w:numPr>
          <w:ilvl w:val="0"/>
          <w:numId w:val="13"/>
        </w:numPr>
        <w:tabs>
          <w:tab w:val="left" w:pos="1526"/>
        </w:tabs>
        <w:spacing w:line="317" w:lineRule="exact"/>
        <w:rPr>
          <w:rStyle w:val="FontStyle19"/>
        </w:rPr>
      </w:pPr>
      <w:r>
        <w:rPr>
          <w:rStyle w:val="FontStyle19"/>
        </w:rPr>
        <w:t>Подписывать бухгалтерские отчеты, статистические отчеты, документы, служащие основанием для приема и выдачи денег, материальных и   других   ценностей,   а   т</w:t>
      </w:r>
      <w:r>
        <w:rPr>
          <w:rStyle w:val="FontStyle19"/>
        </w:rPr>
        <w:t>акже   изменять   расчетные   обязательства администрации Ханты-Мансийского района. Указанные документы без подписи начальника ' Управления или его заместителя считаются недействительными.</w:t>
      </w:r>
    </w:p>
    <w:p w:rsidR="00000000" w:rsidRDefault="001C00EA" w:rsidP="00247ACD">
      <w:pPr>
        <w:pStyle w:val="Style7"/>
        <w:widowControl/>
        <w:numPr>
          <w:ilvl w:val="0"/>
          <w:numId w:val="14"/>
        </w:numPr>
        <w:tabs>
          <w:tab w:val="left" w:pos="1642"/>
        </w:tabs>
        <w:spacing w:line="317" w:lineRule="exact"/>
        <w:rPr>
          <w:rStyle w:val="FontStyle19"/>
        </w:rPr>
      </w:pPr>
      <w:r>
        <w:rPr>
          <w:rStyle w:val="FontStyle19"/>
        </w:rPr>
        <w:t>Рассматривать и согласовывать проекты договоров и согл</w:t>
      </w:r>
      <w:r>
        <w:rPr>
          <w:rStyle w:val="FontStyle19"/>
        </w:rPr>
        <w:t>ашений, заключенные администрацией Ханты-Мансийского района, распоряжения об установлении и изменении условий оплаты труда и премирования, о приеме, увольнении и перемещении материально-ответственных лиц, о списании ценностей.</w:t>
      </w:r>
    </w:p>
    <w:p w:rsidR="00000000" w:rsidRDefault="001C00EA" w:rsidP="00247ACD">
      <w:pPr>
        <w:pStyle w:val="Style7"/>
        <w:widowControl/>
        <w:numPr>
          <w:ilvl w:val="0"/>
          <w:numId w:val="14"/>
        </w:numPr>
        <w:tabs>
          <w:tab w:val="left" w:pos="1642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Не принимать к </w:t>
      </w:r>
      <w:r>
        <w:rPr>
          <w:rStyle w:val="FontStyle19"/>
        </w:rPr>
        <w:t>исполнению и оформлению документы по операциям, которые нарушают действующее законодательство и установленный порядок приема, приходования, хранения и расходования денежных средств, оборудования, материалов и других ценностей.</w:t>
      </w:r>
    </w:p>
    <w:p w:rsidR="00000000" w:rsidRDefault="001C00EA">
      <w:pPr>
        <w:pStyle w:val="Style7"/>
        <w:widowControl/>
        <w:tabs>
          <w:tab w:val="left" w:pos="1541"/>
        </w:tabs>
        <w:spacing w:line="317" w:lineRule="exact"/>
        <w:ind w:left="715" w:firstLine="0"/>
        <w:jc w:val="left"/>
        <w:rPr>
          <w:rStyle w:val="FontStyle19"/>
        </w:rPr>
      </w:pPr>
      <w:r>
        <w:rPr>
          <w:rStyle w:val="FontStyle19"/>
        </w:rPr>
        <w:t>4.2.11.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Утверждать должностны</w:t>
      </w:r>
      <w:r>
        <w:rPr>
          <w:rStyle w:val="FontStyle19"/>
        </w:rPr>
        <w:t>е инструкции работников управления.</w:t>
      </w:r>
    </w:p>
    <w:p w:rsidR="00000000" w:rsidRDefault="001C00EA" w:rsidP="00247ACD">
      <w:pPr>
        <w:pStyle w:val="Style7"/>
        <w:widowControl/>
        <w:numPr>
          <w:ilvl w:val="0"/>
          <w:numId w:val="15"/>
        </w:numPr>
        <w:tabs>
          <w:tab w:val="left" w:pos="1531"/>
        </w:tabs>
        <w:spacing w:line="317" w:lineRule="exact"/>
        <w:rPr>
          <w:rStyle w:val="FontStyle19"/>
        </w:rPr>
      </w:pPr>
      <w:r>
        <w:rPr>
          <w:rStyle w:val="FontStyle19"/>
        </w:rPr>
        <w:t>Представлять главе района предложения о замещении вакант</w:t>
      </w:r>
      <w:r>
        <w:rPr>
          <w:rStyle w:val="FontStyle19"/>
        </w:rPr>
        <w:softHyphen/>
        <w:t>ных должностей работников Управления, если иной порядок ие предусмотрен законодательством Российской Федерации, Ханты-Мансийского автономного округа-</w:t>
      </w:r>
      <w:r>
        <w:rPr>
          <w:rStyle w:val="FontStyle19"/>
        </w:rPr>
        <w:t>Югры, муниципальными правовыми актами.</w:t>
      </w:r>
    </w:p>
    <w:p w:rsidR="00000000" w:rsidRDefault="001C00EA" w:rsidP="00247ACD">
      <w:pPr>
        <w:pStyle w:val="Style7"/>
        <w:widowControl/>
        <w:numPr>
          <w:ilvl w:val="0"/>
          <w:numId w:val="15"/>
        </w:numPr>
        <w:tabs>
          <w:tab w:val="left" w:pos="1531"/>
        </w:tabs>
        <w:spacing w:line="317" w:lineRule="exact"/>
        <w:rPr>
          <w:rStyle w:val="FontStyle19"/>
        </w:rPr>
      </w:pPr>
      <w:r>
        <w:rPr>
          <w:rStyle w:val="FontStyle19"/>
        </w:rPr>
        <w:t>Направлять главе района представления о поощрении работника Управления или о применении к нему дисциплинарного взыскания.</w:t>
      </w:r>
    </w:p>
    <w:p w:rsidR="00000000" w:rsidRDefault="001C00EA" w:rsidP="00247ACD">
      <w:pPr>
        <w:pStyle w:val="Style7"/>
        <w:widowControl/>
        <w:numPr>
          <w:ilvl w:val="0"/>
          <w:numId w:val="15"/>
        </w:numPr>
        <w:tabs>
          <w:tab w:val="left" w:pos="1531"/>
        </w:tabs>
        <w:spacing w:line="317" w:lineRule="exact"/>
        <w:rPr>
          <w:rStyle w:val="FontStyle19"/>
        </w:rPr>
      </w:pPr>
      <w:r>
        <w:rPr>
          <w:rStyle w:val="FontStyle19"/>
        </w:rPr>
        <w:t>Направлять в отдел кадров и муниципальной службы заявки для включен</w:t>
      </w:r>
      <w:r>
        <w:rPr>
          <w:rStyle w:val="FontStyle19"/>
        </w:rPr>
        <w:t>ия в план повышения квалификации или профессиональной переподготовки работников Управления.</w:t>
      </w:r>
    </w:p>
    <w:p w:rsidR="00000000" w:rsidRDefault="001C00EA">
      <w:pPr>
        <w:pStyle w:val="Style7"/>
        <w:widowControl/>
        <w:tabs>
          <w:tab w:val="left" w:pos="1786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t>4.2.15.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Давать работникам Управления обязательные для них</w:t>
      </w:r>
      <w:r>
        <w:rPr>
          <w:rStyle w:val="FontStyle19"/>
        </w:rPr>
        <w:br/>
        <w:t>письменные или устные указания по вопросам, отнесенным к компетенции</w:t>
      </w:r>
      <w:r>
        <w:rPr>
          <w:rStyle w:val="FontStyle19"/>
        </w:rPr>
        <w:br/>
        <w:t>управления, контролировать их исполне</w:t>
      </w:r>
      <w:r>
        <w:rPr>
          <w:rStyle w:val="FontStyle19"/>
        </w:rPr>
        <w:t>ние.</w:t>
      </w:r>
    </w:p>
    <w:p w:rsidR="00000000" w:rsidRDefault="001C00EA" w:rsidP="00247ACD">
      <w:pPr>
        <w:pStyle w:val="Style7"/>
        <w:widowControl/>
        <w:numPr>
          <w:ilvl w:val="0"/>
          <w:numId w:val="16"/>
        </w:numPr>
        <w:tabs>
          <w:tab w:val="left" w:pos="1579"/>
        </w:tabs>
        <w:spacing w:before="5" w:line="317" w:lineRule="exact"/>
        <w:ind w:firstLine="710"/>
        <w:rPr>
          <w:rStyle w:val="FontStyle19"/>
        </w:rPr>
      </w:pPr>
      <w:r>
        <w:rPr>
          <w:rStyle w:val="FontStyle19"/>
        </w:rPr>
        <w:t>Подписывать все документы, связанные с движением денежных средств администрации, владеть электронной цифровой подписью и подписывать электронные документы для представления их в банки, налоговые органы, пенсионный фонд.</w:t>
      </w:r>
    </w:p>
    <w:p w:rsidR="00000000" w:rsidRDefault="001C00EA" w:rsidP="00247ACD">
      <w:pPr>
        <w:pStyle w:val="Style7"/>
        <w:widowControl/>
        <w:numPr>
          <w:ilvl w:val="0"/>
          <w:numId w:val="16"/>
        </w:numPr>
        <w:tabs>
          <w:tab w:val="left" w:pos="1579"/>
        </w:tabs>
        <w:spacing w:line="317" w:lineRule="exact"/>
        <w:ind w:firstLine="710"/>
        <w:rPr>
          <w:rStyle w:val="FontStyle19"/>
        </w:rPr>
      </w:pPr>
      <w:r>
        <w:rPr>
          <w:rStyle w:val="FontStyle19"/>
        </w:rPr>
        <w:lastRenderedPageBreak/>
        <w:t>Ука</w:t>
      </w:r>
      <w:r>
        <w:rPr>
          <w:rStyle w:val="FontStyle19"/>
        </w:rPr>
        <w:t>зания Управления в пределах функций, предусмотренных настоящим Положением, являются обязательными к руководству и исполнению подразделениями администрации Ханты-Мансийского района.</w:t>
      </w:r>
    </w:p>
    <w:p w:rsidR="00000000" w:rsidRDefault="001C00EA">
      <w:pPr>
        <w:pStyle w:val="Style8"/>
        <w:widowControl/>
        <w:spacing w:line="240" w:lineRule="exact"/>
        <w:ind w:left="3086"/>
        <w:jc w:val="left"/>
        <w:rPr>
          <w:sz w:val="20"/>
          <w:szCs w:val="20"/>
        </w:rPr>
      </w:pPr>
    </w:p>
    <w:p w:rsidR="00000000" w:rsidRDefault="001C00EA">
      <w:pPr>
        <w:pStyle w:val="Style8"/>
        <w:widowControl/>
        <w:spacing w:before="106" w:line="240" w:lineRule="auto"/>
        <w:ind w:left="3086"/>
        <w:jc w:val="left"/>
        <w:rPr>
          <w:rStyle w:val="FontStyle19"/>
        </w:rPr>
      </w:pPr>
      <w:r>
        <w:rPr>
          <w:rStyle w:val="FontStyle19"/>
        </w:rPr>
        <w:t>V. Ответственность</w:t>
      </w:r>
    </w:p>
    <w:p w:rsidR="00000000" w:rsidRDefault="001C00EA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1C00EA">
      <w:pPr>
        <w:pStyle w:val="Style12"/>
        <w:widowControl/>
        <w:spacing w:before="91" w:line="312" w:lineRule="exact"/>
        <w:rPr>
          <w:rStyle w:val="FontStyle19"/>
        </w:rPr>
      </w:pPr>
      <w:r>
        <w:rPr>
          <w:rStyle w:val="FontStyle19"/>
        </w:rPr>
        <w:t>5.1. Начальник Управления осуществляет непосредственно</w:t>
      </w:r>
      <w:r>
        <w:rPr>
          <w:rStyle w:val="FontStyle19"/>
        </w:rPr>
        <w:t>е руководство деятельностью Управления на основе единоначалия и несет персональную ответственность за выполнение возложенных на Управление функций, несоблюдение действующего законодательства, сохранность документов, находящихся в ведении Управления, за раз</w:t>
      </w:r>
      <w:r>
        <w:rPr>
          <w:rStyle w:val="FontStyle19"/>
        </w:rPr>
        <w:t>глашение служебной информации, состояние трудовой и исполнительской дисциплины.</w:t>
      </w:r>
    </w:p>
    <w:p w:rsidR="001C00EA" w:rsidRDefault="00247ACD">
      <w:pPr>
        <w:pStyle w:val="Style12"/>
        <w:widowControl/>
        <w:spacing w:line="312" w:lineRule="exact"/>
        <w:ind w:firstLine="696"/>
        <w:rPr>
          <w:rStyle w:val="FontStyle19"/>
        </w:rPr>
      </w:pPr>
      <w:r>
        <w:rPr>
          <w:rStyle w:val="FontStyle22"/>
        </w:rPr>
        <w:t>5</w:t>
      </w:r>
      <w:r w:rsidR="001C00EA">
        <w:rPr>
          <w:rStyle w:val="FontStyle22"/>
        </w:rPr>
        <w:t>.2</w:t>
      </w:r>
      <w:r w:rsidR="001C00EA">
        <w:rPr>
          <w:rStyle w:val="FontStyle22"/>
        </w:rPr>
        <w:t xml:space="preserve">. </w:t>
      </w:r>
      <w:r w:rsidR="001C00EA">
        <w:rPr>
          <w:rStyle w:val="FontStyle19"/>
        </w:rPr>
        <w:t>Степень ответственности других работник</w:t>
      </w:r>
      <w:r>
        <w:rPr>
          <w:rStyle w:val="FontStyle19"/>
        </w:rPr>
        <w:t>ов Управления устанавливается в</w:t>
      </w:r>
      <w:r w:rsidR="001C00EA">
        <w:rPr>
          <w:rStyle w:val="FontStyle19"/>
        </w:rPr>
        <w:t xml:space="preserve"> трудовых договорах и должностных инструкциях.</w:t>
      </w:r>
    </w:p>
    <w:sectPr w:rsidR="001C00EA">
      <w:type w:val="continuous"/>
      <w:pgSz w:w="11905" w:h="16837"/>
      <w:pgMar w:top="916" w:right="845" w:bottom="1217" w:left="15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EA" w:rsidRDefault="001C00EA">
      <w:r>
        <w:separator/>
      </w:r>
    </w:p>
  </w:endnote>
  <w:endnote w:type="continuationSeparator" w:id="0">
    <w:p w:rsidR="001C00EA" w:rsidRDefault="001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EA" w:rsidRDefault="001C00EA">
      <w:r>
        <w:separator/>
      </w:r>
    </w:p>
  </w:footnote>
  <w:footnote w:type="continuationSeparator" w:id="0">
    <w:p w:rsidR="001C00EA" w:rsidRDefault="001C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5662FE"/>
    <w:lvl w:ilvl="0">
      <w:numFmt w:val="bullet"/>
      <w:lvlText w:val="*"/>
      <w:lvlJc w:val="left"/>
    </w:lvl>
  </w:abstractNum>
  <w:abstractNum w:abstractNumId="1">
    <w:nsid w:val="1A4325E5"/>
    <w:multiLevelType w:val="singleLevel"/>
    <w:tmpl w:val="0D8AC380"/>
    <w:lvl w:ilvl="0">
      <w:start w:val="7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1ABB345E"/>
    <w:multiLevelType w:val="singleLevel"/>
    <w:tmpl w:val="5DDE71B4"/>
    <w:lvl w:ilvl="0">
      <w:start w:val="1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236DC8"/>
    <w:multiLevelType w:val="singleLevel"/>
    <w:tmpl w:val="D5EC4B88"/>
    <w:lvl w:ilvl="0">
      <w:start w:val="5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3EBB510E"/>
    <w:multiLevelType w:val="singleLevel"/>
    <w:tmpl w:val="9FB468BE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74F527F"/>
    <w:multiLevelType w:val="singleLevel"/>
    <w:tmpl w:val="22C8CB58"/>
    <w:lvl w:ilvl="0">
      <w:start w:val="7"/>
      <w:numFmt w:val="decimal"/>
      <w:lvlText w:val="4.2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6">
    <w:nsid w:val="4BAB16E8"/>
    <w:multiLevelType w:val="singleLevel"/>
    <w:tmpl w:val="023E5D9C"/>
    <w:lvl w:ilvl="0">
      <w:start w:val="10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4D740F97"/>
    <w:multiLevelType w:val="singleLevel"/>
    <w:tmpl w:val="AF9EDE24"/>
    <w:lvl w:ilvl="0">
      <w:start w:val="4"/>
      <w:numFmt w:val="decimal"/>
      <w:lvlText w:val="4.2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8">
    <w:nsid w:val="5454654E"/>
    <w:multiLevelType w:val="singleLevel"/>
    <w:tmpl w:val="643E127E"/>
    <w:lvl w:ilvl="0">
      <w:start w:val="12"/>
      <w:numFmt w:val="decimal"/>
      <w:lvlText w:val="4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>
    <w:nsid w:val="60171625"/>
    <w:multiLevelType w:val="singleLevel"/>
    <w:tmpl w:val="85CC41A4"/>
    <w:lvl w:ilvl="0">
      <w:start w:val="1"/>
      <w:numFmt w:val="decimal"/>
      <w:lvlText w:val="4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60AA3759"/>
    <w:multiLevelType w:val="singleLevel"/>
    <w:tmpl w:val="8FBE09EA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65EE1DC7"/>
    <w:multiLevelType w:val="hybridMultilevel"/>
    <w:tmpl w:val="0CE2AE20"/>
    <w:lvl w:ilvl="0" w:tplc="1488F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0707B"/>
    <w:multiLevelType w:val="singleLevel"/>
    <w:tmpl w:val="F5882ABE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>
    <w:nsid w:val="796274D2"/>
    <w:multiLevelType w:val="singleLevel"/>
    <w:tmpl w:val="EC80A7A6"/>
    <w:lvl w:ilvl="0">
      <w:start w:val="16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7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7"/>
  </w:num>
  <w:num w:numId="13">
    <w:abstractNumId w:val="5"/>
  </w:num>
  <w:num w:numId="14">
    <w:abstractNumId w:val="5"/>
    <w:lvlOverride w:ilvl="0">
      <w:lvl w:ilvl="0">
        <w:start w:val="9"/>
        <w:numFmt w:val="decimal"/>
        <w:lvlText w:val="4.2.%1."/>
        <w:legacy w:legacy="1" w:legacySpace="0" w:legacyIndent="9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D"/>
    <w:rsid w:val="001C00EA"/>
    <w:rsid w:val="002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ind w:firstLine="715"/>
    </w:pPr>
  </w:style>
  <w:style w:type="paragraph" w:customStyle="1" w:styleId="Style10">
    <w:name w:val="Style10"/>
    <w:basedOn w:val="a"/>
    <w:uiPriority w:val="99"/>
    <w:pPr>
      <w:spacing w:line="319" w:lineRule="exact"/>
      <w:ind w:firstLine="1171"/>
    </w:pPr>
  </w:style>
  <w:style w:type="paragraph" w:customStyle="1" w:styleId="Style11">
    <w:name w:val="Style11"/>
    <w:basedOn w:val="a"/>
    <w:uiPriority w:val="99"/>
    <w:pPr>
      <w:spacing w:line="314" w:lineRule="exact"/>
      <w:ind w:firstLine="2381"/>
    </w:pPr>
  </w:style>
  <w:style w:type="paragraph" w:customStyle="1" w:styleId="Style12">
    <w:name w:val="Style12"/>
    <w:basedOn w:val="a"/>
    <w:uiPriority w:val="99"/>
    <w:pPr>
      <w:spacing w:line="317" w:lineRule="exact"/>
      <w:ind w:firstLine="720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1282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3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-40"/>
      <w:sz w:val="42"/>
      <w:szCs w:val="42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ind w:firstLine="715"/>
    </w:pPr>
  </w:style>
  <w:style w:type="paragraph" w:customStyle="1" w:styleId="Style10">
    <w:name w:val="Style10"/>
    <w:basedOn w:val="a"/>
    <w:uiPriority w:val="99"/>
    <w:pPr>
      <w:spacing w:line="319" w:lineRule="exact"/>
      <w:ind w:firstLine="1171"/>
    </w:pPr>
  </w:style>
  <w:style w:type="paragraph" w:customStyle="1" w:styleId="Style11">
    <w:name w:val="Style11"/>
    <w:basedOn w:val="a"/>
    <w:uiPriority w:val="99"/>
    <w:pPr>
      <w:spacing w:line="314" w:lineRule="exact"/>
      <w:ind w:firstLine="2381"/>
    </w:pPr>
  </w:style>
  <w:style w:type="paragraph" w:customStyle="1" w:styleId="Style12">
    <w:name w:val="Style12"/>
    <w:basedOn w:val="a"/>
    <w:uiPriority w:val="99"/>
    <w:pPr>
      <w:spacing w:line="317" w:lineRule="exact"/>
      <w:ind w:firstLine="720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1282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3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-40"/>
      <w:sz w:val="42"/>
      <w:szCs w:val="42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В.О.</dc:creator>
  <cp:lastModifiedBy>Новицкий В.О.</cp:lastModifiedBy>
  <cp:revision>1</cp:revision>
  <dcterms:created xsi:type="dcterms:W3CDTF">2013-07-29T02:48:00Z</dcterms:created>
  <dcterms:modified xsi:type="dcterms:W3CDTF">2013-07-29T02:52:00Z</dcterms:modified>
</cp:coreProperties>
</file>